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80682" w:rsidTr="00F25504">
        <w:trPr>
          <w:trHeight w:val="94"/>
        </w:trPr>
        <w:tc>
          <w:tcPr>
            <w:tcW w:w="4215" w:type="dxa"/>
          </w:tcPr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80682" w:rsidRDefault="00780682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ACF">
              <w:rPr>
                <w:sz w:val="20"/>
                <w:szCs w:val="20"/>
                <w:lang w:eastAsia="en-US"/>
              </w:rPr>
              <w:object w:dxaOrig="163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634" r:id="rId6"/>
              </w:object>
            </w:r>
          </w:p>
        </w:tc>
        <w:tc>
          <w:tcPr>
            <w:tcW w:w="3894" w:type="dxa"/>
          </w:tcPr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80682" w:rsidRDefault="00780682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80682" w:rsidRDefault="00780682" w:rsidP="00780682">
      <w:pPr>
        <w:jc w:val="both"/>
      </w:pPr>
      <w:r>
        <w:t>____________________________________________________________________________</w:t>
      </w:r>
    </w:p>
    <w:p w:rsidR="00780682" w:rsidRDefault="00780682" w:rsidP="0078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0682" w:rsidRDefault="00780682" w:rsidP="0078068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14.05.2021                                                                                               № 23</w:t>
      </w:r>
    </w:p>
    <w:p w:rsidR="00780682" w:rsidRDefault="00780682" w:rsidP="0078068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признании адреса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присвоенным</w:t>
      </w:r>
      <w:proofErr w:type="gramEnd"/>
    </w:p>
    <w:p w:rsidR="00780682" w:rsidRDefault="00780682" w:rsidP="00780682">
      <w:pPr>
        <w:jc w:val="center"/>
        <w:rPr>
          <w:rFonts w:eastAsiaTheme="minorHAnsi"/>
          <w:lang w:eastAsia="en-US"/>
        </w:rPr>
      </w:pPr>
    </w:p>
    <w:p w:rsidR="00780682" w:rsidRDefault="00780682" w:rsidP="0078068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proofErr w:type="gramStart"/>
      <w:r>
        <w:rPr>
          <w:rFonts w:eastAsiaTheme="minorHAnsi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eastAsiaTheme="minorHAnsi"/>
          <w:lang w:eastAsia="en-US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eastAsiaTheme="minorHAnsi"/>
          <w:lang w:eastAsia="en-US"/>
        </w:rPr>
        <w:t>утратившими</w:t>
      </w:r>
      <w:proofErr w:type="gramEnd"/>
      <w:r>
        <w:rPr>
          <w:rFonts w:eastAsiaTheme="minorHAnsi"/>
          <w:lang w:eastAsia="en-US"/>
        </w:rPr>
        <w:t xml:space="preserve"> силу некоторых актов Правительства Российской Федерации", </w:t>
      </w:r>
      <w:r>
        <w:rPr>
          <w:rFonts w:eastAsiaTheme="minorHAnsi"/>
          <w:b/>
          <w:lang w:eastAsia="en-US"/>
        </w:rPr>
        <w:t>ПОСТАНОВЛЯЮ:</w:t>
      </w:r>
    </w:p>
    <w:p w:rsidR="00780682" w:rsidRDefault="00780682" w:rsidP="00780682">
      <w:pPr>
        <w:ind w:firstLine="709"/>
        <w:jc w:val="both"/>
        <w:rPr>
          <w:rFonts w:eastAsiaTheme="minorHAnsi"/>
          <w:lang w:eastAsia="en-US"/>
        </w:rPr>
      </w:pP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1.Признать присвоенными следующие адреса:</w:t>
      </w: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Адрес земельного участка  с кадастровым номером 02:05:080601:42-Российская Федерация, Республика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Аургазинский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Тряпинский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сельсовет, 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Толмачевка</w:t>
      </w:r>
      <w:proofErr w:type="spellEnd"/>
      <w:r>
        <w:rPr>
          <w:rFonts w:eastAsiaTheme="minorHAnsi"/>
          <w:sz w:val="26"/>
          <w:szCs w:val="26"/>
          <w:lang w:eastAsia="en-US"/>
        </w:rPr>
        <w:t>, улица Центральная, земельный участок 39;</w:t>
      </w: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80682" w:rsidRDefault="00780682" w:rsidP="0078068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2.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80682" w:rsidRDefault="00780682" w:rsidP="00780682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780682" w:rsidRDefault="00780682" w:rsidP="00780682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780682" w:rsidRDefault="00780682" w:rsidP="00780682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Глава  сельского поселения                                                                      И.С. Захарова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82"/>
    <w:rsid w:val="00780682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2021-06-08T05:59:00Z</dcterms:created>
  <dcterms:modified xsi:type="dcterms:W3CDTF">2021-06-08T06:00:00Z</dcterms:modified>
</cp:coreProperties>
</file>