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E29AB" w:rsidTr="009850BC">
        <w:trPr>
          <w:trHeight w:val="94"/>
        </w:trPr>
        <w:tc>
          <w:tcPr>
            <w:tcW w:w="4214" w:type="dxa"/>
          </w:tcPr>
          <w:p w:rsidR="008E29AB" w:rsidRDefault="008E29AB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8E29AB" w:rsidRDefault="008E29AB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8E29AB" w:rsidRDefault="008E29AB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8E29AB" w:rsidRDefault="008E29AB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8E29AB" w:rsidRDefault="008E29AB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8E29AB" w:rsidRDefault="008E29AB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E29AB" w:rsidRDefault="008E29AB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8E29AB" w:rsidRDefault="008E29AB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E29AB" w:rsidRDefault="008E29AB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8E29AB" w:rsidRDefault="008E29AB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4986" r:id="rId6"/>
              </w:object>
            </w:r>
          </w:p>
        </w:tc>
        <w:tc>
          <w:tcPr>
            <w:tcW w:w="3893" w:type="dxa"/>
          </w:tcPr>
          <w:p w:rsidR="008E29AB" w:rsidRDefault="008E29AB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E29AB" w:rsidRDefault="008E29AB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E29AB" w:rsidRDefault="008E29AB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8E29AB" w:rsidRDefault="008E29AB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8E29AB" w:rsidRDefault="008E29AB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E29AB" w:rsidRDefault="008E29AB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8E29AB" w:rsidRDefault="008E29AB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8E29AB" w:rsidRDefault="008E29AB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E29AB" w:rsidRDefault="008E29AB" w:rsidP="008E29AB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8E29AB" w:rsidRDefault="008E29AB" w:rsidP="008E29AB">
      <w:pPr>
        <w:jc w:val="center"/>
        <w:rPr>
          <w:b/>
          <w:sz w:val="28"/>
          <w:szCs w:val="28"/>
        </w:rPr>
      </w:pPr>
    </w:p>
    <w:p w:rsidR="008E29AB" w:rsidRDefault="008E29AB" w:rsidP="008E2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29AB" w:rsidRPr="002F0A11" w:rsidRDefault="008E29AB" w:rsidP="008E29AB">
      <w:pPr>
        <w:jc w:val="center"/>
        <w:rPr>
          <w:b/>
          <w:sz w:val="28"/>
          <w:szCs w:val="28"/>
        </w:rPr>
      </w:pPr>
    </w:p>
    <w:p w:rsidR="008E29AB" w:rsidRDefault="008E29AB" w:rsidP="008E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12.07.2019                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47</w:t>
      </w:r>
    </w:p>
    <w:p w:rsidR="008E29AB" w:rsidRDefault="008E29AB" w:rsidP="008E29AB">
      <w:pPr>
        <w:autoSpaceDE w:val="0"/>
        <w:autoSpaceDN w:val="0"/>
        <w:adjustRightInd w:val="0"/>
        <w:ind w:left="4248" w:firstLine="708"/>
        <w:jc w:val="right"/>
      </w:pPr>
    </w:p>
    <w:p w:rsidR="008E29AB" w:rsidRDefault="008E29AB" w:rsidP="008E29AB">
      <w:pPr>
        <w:autoSpaceDE w:val="0"/>
        <w:autoSpaceDN w:val="0"/>
        <w:adjustRightInd w:val="0"/>
        <w:ind w:left="4248" w:firstLine="708"/>
        <w:jc w:val="right"/>
      </w:pPr>
    </w:p>
    <w:p w:rsidR="008E29AB" w:rsidRDefault="008E29AB" w:rsidP="008E29AB">
      <w:pPr>
        <w:autoSpaceDE w:val="0"/>
        <w:autoSpaceDN w:val="0"/>
        <w:adjustRightInd w:val="0"/>
        <w:ind w:left="4248" w:firstLine="708"/>
        <w:jc w:val="right"/>
      </w:pPr>
    </w:p>
    <w:p w:rsidR="008E29AB" w:rsidRDefault="008E29AB" w:rsidP="008E29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    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    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8E29AB" w:rsidRDefault="008E29AB" w:rsidP="008E29AB">
      <w:pPr>
        <w:jc w:val="center"/>
        <w:rPr>
          <w:sz w:val="28"/>
          <w:szCs w:val="28"/>
        </w:rPr>
      </w:pPr>
    </w:p>
    <w:p w:rsidR="008E29AB" w:rsidRDefault="008E29AB" w:rsidP="008E29AB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B175E4">
        <w:rPr>
          <w:sz w:val="28"/>
          <w:szCs w:val="28"/>
        </w:rPr>
        <w:t>:</w:t>
      </w:r>
    </w:p>
    <w:p w:rsidR="008E29AB" w:rsidRPr="00B175E4" w:rsidRDefault="008E29AB" w:rsidP="008E29AB">
      <w:pPr>
        <w:ind w:firstLine="709"/>
        <w:jc w:val="both"/>
        <w:rPr>
          <w:sz w:val="28"/>
          <w:szCs w:val="28"/>
        </w:rPr>
      </w:pPr>
    </w:p>
    <w:p w:rsidR="008E29AB" w:rsidRDefault="008E29AB" w:rsidP="008E29AB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 в постановление  главы администрации                                       №47</w:t>
      </w:r>
      <w:r w:rsidRPr="008403BA">
        <w:rPr>
          <w:sz w:val="28"/>
          <w:szCs w:val="28"/>
        </w:rPr>
        <w:t xml:space="preserve"> от</w:t>
      </w:r>
      <w:r>
        <w:rPr>
          <w:sz w:val="28"/>
          <w:szCs w:val="28"/>
        </w:rPr>
        <w:t>«13» декабря 2018 года   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 Республики Башкортостан»,  дополнив в приложении №1 следующий код бюджетной классификации:</w:t>
      </w:r>
    </w:p>
    <w:p w:rsidR="008E29AB" w:rsidRDefault="008E29AB" w:rsidP="008E29AB">
      <w:pPr>
        <w:ind w:firstLine="708"/>
        <w:jc w:val="both"/>
        <w:rPr>
          <w:sz w:val="28"/>
          <w:szCs w:val="28"/>
        </w:rPr>
      </w:pPr>
    </w:p>
    <w:tbl>
      <w:tblPr>
        <w:tblW w:w="10172" w:type="dxa"/>
        <w:tblInd w:w="-318" w:type="dxa"/>
        <w:tblLayout w:type="fixed"/>
        <w:tblLook w:val="0000"/>
      </w:tblPr>
      <w:tblGrid>
        <w:gridCol w:w="3120"/>
        <w:gridCol w:w="3969"/>
        <w:gridCol w:w="3083"/>
      </w:tblGrid>
      <w:tr w:rsidR="008E29AB" w:rsidRPr="00261033" w:rsidTr="009850BC">
        <w:trPr>
          <w:cantSplit/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AB" w:rsidRDefault="008E29AB" w:rsidP="009850BC">
            <w:pPr>
              <w:rPr>
                <w:color w:val="000000"/>
              </w:rPr>
            </w:pPr>
            <w:r>
              <w:rPr>
                <w:color w:val="000000"/>
              </w:rPr>
              <w:t>791</w:t>
            </w:r>
            <w:r>
              <w:t>1 16 51040 02 0000 140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9AB" w:rsidRDefault="008E29AB" w:rsidP="009850BC">
            <w:pPr>
              <w:jc w:val="both"/>
              <w:rPr>
                <w:color w:val="000000"/>
              </w:rPr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9AB" w:rsidRDefault="008E29AB" w:rsidP="009850BC">
            <w:pPr>
              <w:ind w:left="176" w:hanging="176"/>
              <w:rPr>
                <w:color w:val="FF0000"/>
              </w:rPr>
            </w:pPr>
            <w:r>
              <w:rPr>
                <w:color w:val="FF0000"/>
              </w:rPr>
              <w:t>ЦБ</w:t>
            </w:r>
          </w:p>
        </w:tc>
      </w:tr>
    </w:tbl>
    <w:p w:rsidR="008E29AB" w:rsidRDefault="008E29AB" w:rsidP="008E29AB">
      <w:pPr>
        <w:ind w:firstLine="708"/>
        <w:jc w:val="both"/>
        <w:rPr>
          <w:sz w:val="28"/>
          <w:szCs w:val="28"/>
        </w:rPr>
      </w:pPr>
    </w:p>
    <w:p w:rsidR="008E29AB" w:rsidRPr="00561AEA" w:rsidRDefault="008E29AB" w:rsidP="008E29AB">
      <w:pPr>
        <w:ind w:firstLine="708"/>
        <w:jc w:val="both"/>
        <w:rPr>
          <w:sz w:val="22"/>
          <w:szCs w:val="22"/>
        </w:rPr>
      </w:pPr>
    </w:p>
    <w:p w:rsidR="008E29AB" w:rsidRPr="000927B7" w:rsidRDefault="008E29AB" w:rsidP="008E29AB">
      <w:pPr>
        <w:ind w:firstLine="709"/>
        <w:jc w:val="both"/>
        <w:rPr>
          <w:sz w:val="28"/>
          <w:szCs w:val="28"/>
        </w:rPr>
      </w:pPr>
      <w:r w:rsidRPr="000927B7">
        <w:rPr>
          <w:sz w:val="28"/>
          <w:szCs w:val="28"/>
        </w:rPr>
        <w:t xml:space="preserve">2. </w:t>
      </w:r>
      <w:proofErr w:type="gramStart"/>
      <w:r w:rsidRPr="000927B7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0927B7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8E29AB" w:rsidRPr="000927B7" w:rsidRDefault="008E29AB" w:rsidP="008E29AB">
      <w:pPr>
        <w:jc w:val="both"/>
        <w:rPr>
          <w:sz w:val="28"/>
          <w:szCs w:val="28"/>
        </w:rPr>
      </w:pPr>
    </w:p>
    <w:p w:rsidR="008E29AB" w:rsidRDefault="008E29AB" w:rsidP="008E29AB">
      <w:pPr>
        <w:suppressAutoHyphens/>
        <w:ind w:firstLine="709"/>
        <w:jc w:val="right"/>
        <w:rPr>
          <w:sz w:val="28"/>
          <w:szCs w:val="28"/>
        </w:rPr>
      </w:pPr>
    </w:p>
    <w:p w:rsidR="008E29AB" w:rsidRDefault="008E29AB" w:rsidP="008E29AB">
      <w:pPr>
        <w:rPr>
          <w:sz w:val="28"/>
          <w:szCs w:val="28"/>
        </w:rPr>
      </w:pPr>
    </w:p>
    <w:p w:rsidR="008E29AB" w:rsidRDefault="008E29AB" w:rsidP="008E29AB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E29AB"/>
    <w:rsid w:val="004C4BDF"/>
    <w:rsid w:val="008E29AB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2019-08-28T06:55:00Z</dcterms:created>
  <dcterms:modified xsi:type="dcterms:W3CDTF">2019-08-28T06:56:00Z</dcterms:modified>
</cp:coreProperties>
</file>