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A54B5" w:rsidTr="003C455B">
        <w:trPr>
          <w:trHeight w:val="94"/>
        </w:trPr>
        <w:tc>
          <w:tcPr>
            <w:tcW w:w="4215" w:type="dxa"/>
          </w:tcPr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557865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</w:t>
            </w: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 бил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>м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r w:rsidRPr="00557865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557865">
              <w:rPr>
                <w:sz w:val="22"/>
                <w:szCs w:val="22"/>
                <w:lang w:eastAsia="en-US"/>
              </w:rPr>
              <w:t>те</w:t>
            </w: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r w:rsidRPr="00557865">
              <w:rPr>
                <w:sz w:val="22"/>
                <w:szCs w:val="22"/>
                <w:lang w:val="en-US" w:eastAsia="en-US"/>
              </w:rPr>
              <w:t>M</w:t>
            </w:r>
            <w:r w:rsidRPr="00557865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1, 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</w:t>
            </w: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5A54B5" w:rsidRPr="00557865" w:rsidRDefault="005A54B5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8073" r:id="rId6"/>
              </w:object>
            </w:r>
          </w:p>
        </w:tc>
        <w:tc>
          <w:tcPr>
            <w:tcW w:w="3894" w:type="dxa"/>
          </w:tcPr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5A54B5" w:rsidRPr="00557865" w:rsidRDefault="005A54B5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5A54B5" w:rsidRDefault="005A54B5" w:rsidP="005A54B5">
      <w:pPr>
        <w:jc w:val="both"/>
      </w:pPr>
    </w:p>
    <w:p w:rsidR="005A54B5" w:rsidRDefault="005A54B5" w:rsidP="005A54B5">
      <w:pPr>
        <w:jc w:val="both"/>
      </w:pPr>
      <w:r>
        <w:t>____________________________________________________________________________</w:t>
      </w:r>
    </w:p>
    <w:p w:rsidR="005A54B5" w:rsidRPr="00941286" w:rsidRDefault="005A54B5" w:rsidP="005A54B5">
      <w:pPr>
        <w:jc w:val="center"/>
        <w:rPr>
          <w:b/>
          <w:sz w:val="28"/>
          <w:szCs w:val="28"/>
        </w:rPr>
      </w:pPr>
    </w:p>
    <w:p w:rsidR="005A54B5" w:rsidRPr="00557865" w:rsidRDefault="005A54B5" w:rsidP="005A54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>ПОСТАНОВЛЕНИЕ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05.02.</w:t>
      </w:r>
      <w:r w:rsidRPr="0055786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5A54B5" w:rsidRPr="00557865" w:rsidRDefault="005A54B5" w:rsidP="005A54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объектам адресации по сельскому поселению 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7865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7865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A54B5" w:rsidRPr="00557865" w:rsidRDefault="005A54B5" w:rsidP="005A54B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5A54B5" w:rsidRPr="00557865" w:rsidRDefault="005A54B5" w:rsidP="005A54B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54B5" w:rsidRPr="00557865" w:rsidRDefault="005A54B5" w:rsidP="005A54B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A54B5" w:rsidRPr="00557865" w:rsidRDefault="005A54B5" w:rsidP="005A54B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5A54B5" w:rsidRDefault="005A54B5" w:rsidP="005A54B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5A54B5" w:rsidRDefault="005A54B5" w:rsidP="005A54B5">
      <w:pPr>
        <w:tabs>
          <w:tab w:val="left" w:pos="1276"/>
        </w:tabs>
        <w:ind w:right="-5" w:firstLine="708"/>
        <w:jc w:val="both"/>
      </w:pPr>
    </w:p>
    <w:p w:rsidR="005A54B5" w:rsidRDefault="005A54B5" w:rsidP="005A54B5">
      <w:pPr>
        <w:autoSpaceDE w:val="0"/>
        <w:autoSpaceDN w:val="0"/>
        <w:adjustRightInd w:val="0"/>
        <w:ind w:left="4248" w:firstLine="708"/>
        <w:jc w:val="right"/>
      </w:pPr>
    </w:p>
    <w:p w:rsidR="005A54B5" w:rsidRDefault="005A54B5" w:rsidP="005A54B5">
      <w:pPr>
        <w:autoSpaceDE w:val="0"/>
        <w:autoSpaceDN w:val="0"/>
        <w:adjustRightInd w:val="0"/>
        <w:ind w:left="4248" w:firstLine="708"/>
        <w:jc w:val="right"/>
      </w:pPr>
    </w:p>
    <w:p w:rsidR="005A54B5" w:rsidRDefault="005A54B5" w:rsidP="005A54B5">
      <w:pPr>
        <w:autoSpaceDE w:val="0"/>
        <w:autoSpaceDN w:val="0"/>
        <w:adjustRightInd w:val="0"/>
        <w:ind w:left="4248" w:firstLine="708"/>
        <w:jc w:val="right"/>
      </w:pPr>
    </w:p>
    <w:p w:rsidR="005A54B5" w:rsidRPr="00254B77" w:rsidRDefault="005A54B5" w:rsidP="005A54B5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254B77">
        <w:rPr>
          <w:sz w:val="20"/>
          <w:szCs w:val="20"/>
        </w:rPr>
        <w:lastRenderedPageBreak/>
        <w:t>Приложение №1</w:t>
      </w:r>
    </w:p>
    <w:p w:rsidR="005A54B5" w:rsidRPr="00254B77" w:rsidRDefault="005A54B5" w:rsidP="005A54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ab/>
        <w:t xml:space="preserve">      к постановлению главы </w:t>
      </w:r>
    </w:p>
    <w:p w:rsidR="005A54B5" w:rsidRPr="00254B77" w:rsidRDefault="005A54B5" w:rsidP="005A54B5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      Администрации сельского поселения</w:t>
      </w:r>
    </w:p>
    <w:p w:rsidR="005A54B5" w:rsidRPr="00254B77" w:rsidRDefault="005A54B5" w:rsidP="005A54B5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254B77">
        <w:rPr>
          <w:sz w:val="20"/>
          <w:szCs w:val="20"/>
        </w:rPr>
        <w:t>Тряпинский</w:t>
      </w:r>
      <w:proofErr w:type="spellEnd"/>
      <w:r w:rsidRPr="00254B77">
        <w:rPr>
          <w:sz w:val="20"/>
          <w:szCs w:val="20"/>
        </w:rPr>
        <w:t xml:space="preserve"> сельсовет</w:t>
      </w:r>
    </w:p>
    <w:p w:rsidR="005A54B5" w:rsidRPr="00254B77" w:rsidRDefault="005A54B5" w:rsidP="005A54B5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муниципального района </w:t>
      </w:r>
    </w:p>
    <w:p w:rsidR="005A54B5" w:rsidRPr="00254B77" w:rsidRDefault="005A54B5" w:rsidP="005A54B5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254B77">
        <w:rPr>
          <w:sz w:val="20"/>
          <w:szCs w:val="20"/>
        </w:rPr>
        <w:t>Аургазинский</w:t>
      </w:r>
      <w:proofErr w:type="spellEnd"/>
      <w:r w:rsidRPr="00254B77">
        <w:rPr>
          <w:sz w:val="20"/>
          <w:szCs w:val="20"/>
        </w:rPr>
        <w:t xml:space="preserve"> район</w:t>
      </w:r>
    </w:p>
    <w:p w:rsidR="005A54B5" w:rsidRPr="00254B77" w:rsidRDefault="005A54B5" w:rsidP="005A54B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                Республики Башкортостан</w:t>
      </w:r>
    </w:p>
    <w:p w:rsidR="005A54B5" w:rsidRPr="00254B77" w:rsidRDefault="005A54B5" w:rsidP="005A54B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254B77">
        <w:rPr>
          <w:sz w:val="20"/>
          <w:szCs w:val="20"/>
        </w:rPr>
        <w:t xml:space="preserve">                от 05.02.2019  № 14</w:t>
      </w:r>
    </w:p>
    <w:p w:rsidR="005A54B5" w:rsidRPr="00254B77" w:rsidRDefault="005A54B5" w:rsidP="005A54B5">
      <w:pPr>
        <w:tabs>
          <w:tab w:val="left" w:pos="1276"/>
        </w:tabs>
        <w:ind w:right="-5" w:firstLine="708"/>
        <w:jc w:val="center"/>
        <w:rPr>
          <w:sz w:val="20"/>
          <w:szCs w:val="20"/>
        </w:rPr>
      </w:pPr>
    </w:p>
    <w:p w:rsidR="005A54B5" w:rsidRDefault="005A54B5" w:rsidP="005A54B5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5A54B5" w:rsidRDefault="005A54B5" w:rsidP="005A54B5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5A54B5" w:rsidRDefault="005A54B5" w:rsidP="005A54B5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5A54B5" w:rsidRDefault="005A54B5" w:rsidP="005A54B5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W w:w="10065" w:type="dxa"/>
        <w:tblInd w:w="-34" w:type="dxa"/>
        <w:tblLayout w:type="fixed"/>
        <w:tblLook w:val="04A0"/>
      </w:tblPr>
      <w:tblGrid>
        <w:gridCol w:w="687"/>
        <w:gridCol w:w="5692"/>
        <w:gridCol w:w="1276"/>
        <w:gridCol w:w="2410"/>
      </w:tblGrid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02:05:080501:38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Лесная Улица, Земельный участок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6509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02:05:080501:48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участок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02:05:080501:4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участок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4090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02:05:080501:5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участок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6613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02:05:080501:33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участок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02:05:080501:13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Веселовка Деревня, Центральная Улица, Земельный участок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2696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02:05:080501:1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Овражная Улица, Земельный участок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4681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02:05:080201:33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Овражная Улица, Земельный участок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2607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02:05:080201:34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Овражная Улица, Земельный участок  11</w:t>
            </w:r>
          </w:p>
          <w:p w:rsidR="005A54B5" w:rsidRDefault="005A54B5" w:rsidP="003C45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4887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02:05:080201:36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4246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02:05:080201:28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Озерная Улица, Земельный участок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4147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02:05:080201:19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Речная Улица, Земельный участок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4490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>02:05:080201:81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Речная Улица, Земельный участок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>02:05:080201:75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Речная Улица, Земельный участок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>02:05:080201:61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Речная Улица, Земельный участок 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>02:05:080201:39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Речная Улица, Земельный участок 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2643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>02:05:080201:37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Заитово</w:t>
            </w:r>
            <w:proofErr w:type="spellEnd"/>
            <w:r>
              <w:t xml:space="preserve"> Деревня, Центральная Улица, Земельный участок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2726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02:05:080201:53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 w:rsidRPr="001530A8">
              <w:t xml:space="preserve">Российская Федерация, Республика Башкортостан,  </w:t>
            </w:r>
            <w:proofErr w:type="spellStart"/>
            <w:r w:rsidRPr="001530A8">
              <w:t>Аургазинский</w:t>
            </w:r>
            <w:proofErr w:type="spellEnd"/>
            <w:r w:rsidRPr="001530A8">
              <w:t xml:space="preserve"> муниципальный район, Сельское поселение </w:t>
            </w:r>
            <w:proofErr w:type="spellStart"/>
            <w:r w:rsidRPr="001530A8">
              <w:t>Тряпинский</w:t>
            </w:r>
            <w:proofErr w:type="spellEnd"/>
            <w:r w:rsidRPr="001530A8">
              <w:t xml:space="preserve"> сельсовет, </w:t>
            </w:r>
            <w:proofErr w:type="spellStart"/>
            <w:r w:rsidRPr="001530A8">
              <w:t>Заитово</w:t>
            </w:r>
            <w:proofErr w:type="spellEnd"/>
            <w:r w:rsidRPr="001530A8">
              <w:t xml:space="preserve"> Деревня, Центральная Улица, Земельный участок  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02:05:080201:87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 w:rsidRPr="001530A8">
              <w:t xml:space="preserve">Российская Федерация, Республика Башкортостан,  </w:t>
            </w:r>
            <w:proofErr w:type="spellStart"/>
            <w:r w:rsidRPr="001530A8">
              <w:t>Аургазинский</w:t>
            </w:r>
            <w:proofErr w:type="spellEnd"/>
            <w:r w:rsidRPr="001530A8">
              <w:t xml:space="preserve"> муниципальный район, Сельское поселение </w:t>
            </w:r>
            <w:proofErr w:type="spellStart"/>
            <w:r w:rsidRPr="001530A8">
              <w:t>Тряпинский</w:t>
            </w:r>
            <w:proofErr w:type="spellEnd"/>
            <w:r w:rsidRPr="001530A8">
              <w:t xml:space="preserve"> сельсовет, </w:t>
            </w:r>
            <w:proofErr w:type="spellStart"/>
            <w:r w:rsidRPr="001530A8">
              <w:t>Заитово</w:t>
            </w:r>
            <w:proofErr w:type="spellEnd"/>
            <w:r w:rsidRPr="001530A8">
              <w:t xml:space="preserve"> Деревня, Центральная Улица, Земельный участок  </w:t>
            </w:r>
            <w:r>
              <w:t>2</w:t>
            </w:r>
            <w:r w:rsidRPr="001530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02:05:080201:48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 w:rsidRPr="001530A8">
              <w:t xml:space="preserve">Российская Федерация, Республика Башкортостан,  </w:t>
            </w:r>
            <w:proofErr w:type="spellStart"/>
            <w:r w:rsidRPr="001530A8">
              <w:t>Аургазинский</w:t>
            </w:r>
            <w:proofErr w:type="spellEnd"/>
            <w:r w:rsidRPr="001530A8">
              <w:t xml:space="preserve"> муниципальный район, Сельское поселение </w:t>
            </w:r>
            <w:proofErr w:type="spellStart"/>
            <w:r w:rsidRPr="001530A8">
              <w:t>Тряпинский</w:t>
            </w:r>
            <w:proofErr w:type="spellEnd"/>
            <w:r w:rsidRPr="001530A8">
              <w:t xml:space="preserve"> сельсовет, </w:t>
            </w:r>
            <w:proofErr w:type="spellStart"/>
            <w:r w:rsidRPr="001530A8">
              <w:t>Заитово</w:t>
            </w:r>
            <w:proofErr w:type="spellEnd"/>
            <w:r w:rsidRPr="001530A8">
              <w:t xml:space="preserve"> Деревня, Центральная Улица, Земельный участок  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02:05:080201:41</w:t>
            </w:r>
          </w:p>
        </w:tc>
      </w:tr>
      <w:tr w:rsidR="005A54B5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r w:rsidRPr="001530A8">
              <w:t xml:space="preserve">Российская Федерация, Республика Башкортостан,  </w:t>
            </w:r>
            <w:proofErr w:type="spellStart"/>
            <w:r w:rsidRPr="001530A8">
              <w:t>Аургазинский</w:t>
            </w:r>
            <w:proofErr w:type="spellEnd"/>
            <w:r w:rsidRPr="001530A8">
              <w:t xml:space="preserve"> муниципальный район, Сельское поселение </w:t>
            </w:r>
            <w:proofErr w:type="spellStart"/>
            <w:r w:rsidRPr="001530A8">
              <w:t>Тряпинский</w:t>
            </w:r>
            <w:proofErr w:type="spellEnd"/>
            <w:r w:rsidRPr="001530A8">
              <w:t xml:space="preserve"> сельсовет, </w:t>
            </w:r>
            <w:proofErr w:type="spellStart"/>
            <w:r w:rsidRPr="001530A8">
              <w:t>Заитово</w:t>
            </w:r>
            <w:proofErr w:type="spellEnd"/>
            <w:r w:rsidRPr="001530A8">
              <w:t xml:space="preserve"> Деревня, Центральная Улица, Земельный участок  </w:t>
            </w: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3257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5" w:rsidRDefault="005A54B5" w:rsidP="003C455B">
            <w:pPr>
              <w:tabs>
                <w:tab w:val="left" w:pos="1276"/>
              </w:tabs>
              <w:ind w:right="-5"/>
              <w:jc w:val="both"/>
            </w:pPr>
            <w:r>
              <w:t>02:05:080201:7</w:t>
            </w:r>
          </w:p>
        </w:tc>
      </w:tr>
    </w:tbl>
    <w:p w:rsidR="005A54B5" w:rsidRDefault="005A54B5" w:rsidP="005A54B5">
      <w:pPr>
        <w:autoSpaceDE w:val="0"/>
        <w:autoSpaceDN w:val="0"/>
        <w:adjustRightInd w:val="0"/>
        <w:ind w:left="4248" w:firstLine="708"/>
        <w:jc w:val="right"/>
      </w:pPr>
    </w:p>
    <w:p w:rsidR="005A54B5" w:rsidRDefault="005A54B5" w:rsidP="005A54B5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B5"/>
    <w:rsid w:val="004C4BDF"/>
    <w:rsid w:val="005A54B5"/>
    <w:rsid w:val="007A413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4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0</DocSecurity>
  <Lines>47</Lines>
  <Paragraphs>13</Paragraphs>
  <ScaleCrop>false</ScaleCrop>
  <Company>Сельсовет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2019-04-03T05:14:00Z</dcterms:created>
  <dcterms:modified xsi:type="dcterms:W3CDTF">2019-04-03T05:14:00Z</dcterms:modified>
</cp:coreProperties>
</file>