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9548D5" w:rsidTr="00DB4DE5">
        <w:tc>
          <w:tcPr>
            <w:tcW w:w="4099" w:type="dxa"/>
          </w:tcPr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5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32334201" r:id="rId7"/>
              </w:objec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548D5" w:rsidRDefault="009548D5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9548D5" w:rsidRDefault="009548D5" w:rsidP="009548D5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48D5" w:rsidRDefault="009548D5" w:rsidP="0095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9548D5" w:rsidRDefault="009548D5" w:rsidP="009548D5">
      <w:pPr>
        <w:rPr>
          <w:sz w:val="28"/>
          <w:szCs w:val="28"/>
        </w:rPr>
      </w:pPr>
    </w:p>
    <w:p w:rsidR="009548D5" w:rsidRDefault="009548D5" w:rsidP="009548D5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>
        <w:rPr>
          <w:b/>
          <w:sz w:val="28"/>
          <w:szCs w:val="28"/>
          <w:lang w:val="x-none" w:eastAsia="x-none"/>
        </w:rPr>
        <w:t>Тряпинский</w:t>
      </w:r>
      <w:proofErr w:type="spellEnd"/>
      <w:r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lang w:val="x-none" w:eastAsia="x-none"/>
        </w:rPr>
        <w:t>Аургазинский</w:t>
      </w:r>
      <w:proofErr w:type="spellEnd"/>
      <w:r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9548D5" w:rsidRDefault="009548D5" w:rsidP="009548D5">
      <w:pPr>
        <w:jc w:val="center"/>
        <w:rPr>
          <w:b/>
          <w:sz w:val="28"/>
          <w:szCs w:val="28"/>
        </w:rPr>
      </w:pPr>
    </w:p>
    <w:p w:rsidR="009548D5" w:rsidRDefault="009548D5" w:rsidP="00954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14.03.2016                                                                                        № 50                       </w:t>
      </w:r>
    </w:p>
    <w:p w:rsidR="009548D5" w:rsidRDefault="009548D5" w:rsidP="009548D5">
      <w:pPr>
        <w:adjustRightInd w:val="0"/>
        <w:ind w:firstLine="540"/>
        <w:jc w:val="both"/>
        <w:outlineLvl w:val="1"/>
        <w:rPr>
          <w:sz w:val="24"/>
          <w:szCs w:val="24"/>
        </w:rPr>
      </w:pPr>
    </w:p>
    <w:p w:rsidR="009548D5" w:rsidRDefault="009548D5" w:rsidP="009548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«Об утверждении  </w:t>
      </w:r>
      <w:proofErr w:type="gramStart"/>
      <w:r>
        <w:rPr>
          <w:b/>
          <w:bCs/>
          <w:sz w:val="28"/>
          <w:szCs w:val="28"/>
        </w:rPr>
        <w:t>порядка согласования  проведения капитального ремонта арендуемого  объекта  муниципального нежилого</w:t>
      </w:r>
      <w:proofErr w:type="gramEnd"/>
      <w:r>
        <w:rPr>
          <w:b/>
          <w:bCs/>
          <w:sz w:val="28"/>
          <w:szCs w:val="28"/>
        </w:rPr>
        <w:t xml:space="preserve"> фонда, находящегося  в муниципальной собственности сельского поселения </w:t>
      </w:r>
      <w:proofErr w:type="spellStart"/>
      <w:r>
        <w:rPr>
          <w:b/>
          <w:bCs/>
          <w:color w:val="0000FF"/>
          <w:sz w:val="28"/>
          <w:szCs w:val="28"/>
        </w:rPr>
        <w:t>Тряпинский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Аургазинский</w:t>
      </w:r>
      <w:proofErr w:type="spellEnd"/>
      <w:r>
        <w:rPr>
          <w:b/>
          <w:bCs/>
          <w:sz w:val="28"/>
          <w:szCs w:val="28"/>
        </w:rPr>
        <w:t xml:space="preserve"> район  Республики  Башкортостан, с дальнейшим зачетом стоимости  </w:t>
      </w:r>
    </w:p>
    <w:p w:rsidR="009548D5" w:rsidRDefault="009548D5" w:rsidP="009548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затрат в свет  арендной  платы по  договору аренды» </w:t>
      </w:r>
    </w:p>
    <w:p w:rsidR="009548D5" w:rsidRDefault="009548D5" w:rsidP="009548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8D5" w:rsidRDefault="009548D5" w:rsidP="009548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8D5" w:rsidRDefault="009548D5" w:rsidP="009548D5">
      <w:pPr>
        <w:pStyle w:val="a3"/>
        <w:numPr>
          <w:ilvl w:val="0"/>
          <w:numId w:val="1"/>
        </w:numPr>
        <w:tabs>
          <w:tab w:val="left" w:pos="1134"/>
          <w:tab w:val="right" w:pos="9355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Порядок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с дальнейшим  зачетом стоимости затрат в счет арендной платы по договору аренды.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8D5" w:rsidRDefault="009548D5" w:rsidP="009548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48D5" w:rsidRDefault="009548D5" w:rsidP="00954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548D5" w:rsidRDefault="009548D5" w:rsidP="009548D5">
      <w:pPr>
        <w:jc w:val="both"/>
        <w:rPr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9548D5" w:rsidRDefault="009548D5" w:rsidP="009548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548D5" w:rsidRDefault="009548D5" w:rsidP="009548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</w:t>
      </w:r>
    </w:p>
    <w:p w:rsidR="009548D5" w:rsidRDefault="009548D5" w:rsidP="00954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color w:val="0000FF"/>
          <w:sz w:val="28"/>
          <w:szCs w:val="28"/>
        </w:rPr>
        <w:t>И.С.Захарова</w:t>
      </w:r>
      <w:proofErr w:type="spellEnd"/>
    </w:p>
    <w:p w:rsidR="009548D5" w:rsidRDefault="009548D5" w:rsidP="009548D5">
      <w:pPr>
        <w:jc w:val="both"/>
        <w:rPr>
          <w:sz w:val="28"/>
          <w:szCs w:val="28"/>
        </w:rPr>
      </w:pPr>
    </w:p>
    <w:p w:rsidR="009548D5" w:rsidRDefault="009548D5" w:rsidP="009548D5">
      <w:pPr>
        <w:jc w:val="both"/>
        <w:rPr>
          <w:sz w:val="28"/>
          <w:szCs w:val="28"/>
        </w:rPr>
      </w:pPr>
    </w:p>
    <w:p w:rsidR="009548D5" w:rsidRDefault="009548D5" w:rsidP="009548D5">
      <w:pPr>
        <w:jc w:val="both"/>
        <w:rPr>
          <w:sz w:val="28"/>
          <w:szCs w:val="28"/>
        </w:rPr>
      </w:pPr>
    </w:p>
    <w:p w:rsidR="009548D5" w:rsidRDefault="009548D5" w:rsidP="009548D5">
      <w:pPr>
        <w:jc w:val="both"/>
        <w:rPr>
          <w:sz w:val="28"/>
          <w:szCs w:val="28"/>
        </w:rPr>
      </w:pPr>
    </w:p>
    <w:p w:rsidR="009548D5" w:rsidRDefault="009548D5" w:rsidP="009548D5">
      <w:pPr>
        <w:pStyle w:val="ConsPlusNormal"/>
        <w:jc w:val="both"/>
      </w:pPr>
    </w:p>
    <w:p w:rsidR="009548D5" w:rsidRDefault="009548D5" w:rsidP="009548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9548D5" w:rsidRDefault="009548D5" w:rsidP="009548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</w:p>
    <w:p w:rsidR="009548D5" w:rsidRDefault="009548D5" w:rsidP="009548D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548D5" w:rsidRDefault="009548D5" w:rsidP="009548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</w:p>
    <w:p w:rsidR="009548D5" w:rsidRDefault="009548D5" w:rsidP="009548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«14»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50</w:t>
      </w:r>
    </w:p>
    <w:p w:rsidR="009548D5" w:rsidRDefault="009548D5" w:rsidP="009548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8D5" w:rsidRDefault="009548D5" w:rsidP="009548D5">
      <w:pPr>
        <w:tabs>
          <w:tab w:val="left" w:pos="11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548D5" w:rsidRDefault="009548D5" w:rsidP="009548D5">
      <w:pPr>
        <w:tabs>
          <w:tab w:val="left" w:pos="11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</w:t>
      </w:r>
      <w:proofErr w:type="spellStart"/>
      <w:r>
        <w:rPr>
          <w:b/>
          <w:color w:val="0000FF"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с дальнейшим зачетом стоимости затрат в счет арендной платы по договору аренды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применяется в отношении объектов муниципального нежилого фонда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FF"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(далее – объект).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согласовании проведения капитального ремонта арендуемого объекта муниципального недвижимого имущества с дальнейшим зачетом стоимости затрат арендатора в счет будущих платежей по договору аренды принимается администрацией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(далее – Администрация) на основании соответствующего заявления арендатора. 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зачету в счет арендной платы могут быть приняты затраты на  проведение следующих видов работ:</w:t>
      </w:r>
    </w:p>
    <w:p w:rsidR="009548D5" w:rsidRDefault="009548D5" w:rsidP="009548D5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eastAsia="Calibri"/>
          <w:sz w:val="28"/>
          <w:szCs w:val="28"/>
        </w:rPr>
        <w:t>Подготовительные работы: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Разборка (демонтаж) зданий и сооружений, стен, перекрытий, лестничных маршей и иных конструктивных и связанных с ними элементов или их частей;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временных: дорог; площадок; инженерных сетей и сооружений;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рельсовых подкрановых путей и фундаментов (опоры) стационарных кранов;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и демонтаж инвентарных наружных и внутренних лесов, технологических мусоропроводов.</w:t>
      </w:r>
    </w:p>
    <w:p w:rsidR="009548D5" w:rsidRDefault="009548D5" w:rsidP="009548D5">
      <w:pPr>
        <w:pStyle w:val="ConsPlusNormal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="Calibri"/>
          <w:sz w:val="28"/>
          <w:szCs w:val="28"/>
        </w:rPr>
        <w:t>Монтаж металлических конструкций: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Монтаж, усиление и демонтаж конструктивных элементов и ограждающих конструкций зданий и сооружений;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Монтаж, усиление и демонтаж конструкций транспортных галерей;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Монтаж, усиление и демонтаж резервуарных конструкций;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Монтаж, усиление и демонтаж мачтовых сооружений, башен, вытяжных труб;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Монтаж, усиление и демонтаж технологических конструкций;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Монтаж и демонтаж тросовых несущих конструкций (растяжки, вантовые конструкции и прочие.</w:t>
      </w:r>
      <w:proofErr w:type="gramEnd"/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Монтаж деревянных конструкций: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Монтаж, усиление и демонтаж конструктивных элементов и ограждающих конструкций зданий и сооружений, в том числе из клееных конструкций;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Сборка жилых и общественных зданий из деталей заводского изготовления комплектной поставки.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Защита строительных конструкций, трубопроводов и оборудования (кроме магистральных и промысловых трубопроводов):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Футеровочные</w:t>
      </w:r>
      <w:proofErr w:type="spellEnd"/>
      <w:r>
        <w:rPr>
          <w:sz w:val="28"/>
          <w:szCs w:val="28"/>
        </w:rPr>
        <w:t xml:space="preserve"> работы;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Кладка из кислотоупорного кирпича и фасонных кислотоупорных керамических изделий;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Защитное покрытие лакокрасочными материалами;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Гуммирование</w:t>
      </w:r>
      <w:proofErr w:type="spellEnd"/>
      <w:r>
        <w:rPr>
          <w:sz w:val="28"/>
          <w:szCs w:val="28"/>
        </w:rPr>
        <w:t xml:space="preserve"> (обкладка листовыми резинами и жидкими резиновыми смесями);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оклеечной</w:t>
      </w:r>
      <w:proofErr w:type="spellEnd"/>
      <w:r>
        <w:rPr>
          <w:sz w:val="28"/>
          <w:szCs w:val="28"/>
        </w:rPr>
        <w:t xml:space="preserve"> изоляции;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металлизационных</w:t>
      </w:r>
      <w:proofErr w:type="spellEnd"/>
      <w:r>
        <w:rPr>
          <w:sz w:val="28"/>
          <w:szCs w:val="28"/>
        </w:rPr>
        <w:t xml:space="preserve"> покрытий;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лицевого покрытия при устройстве монолитного пола в помещениях с агрессивными средами;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Антисептирование</w:t>
      </w:r>
      <w:proofErr w:type="spellEnd"/>
      <w:r>
        <w:rPr>
          <w:sz w:val="28"/>
          <w:szCs w:val="28"/>
        </w:rPr>
        <w:t xml:space="preserve"> деревянных конструкций;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Гидроизоляция строительных конструкций;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Работы по теплоизоляции зданий, строительных конструкций и оборудования;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Работы по теплоизоляции трубопроводов;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огнезащите строительных конструкций и оборудования.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Устройство кровель: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кровель из штучных и листовых материалов;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кровель из рулонных материалов;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наливных кровель.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 Фасадные работы: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Облицовка поверхностей природными и искусственными камнями и линейными фасонными камнями;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вентилируемых фасадов.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 Устройство внутренних инженерных систем и оборудования зданий и сооружений: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демонтаж системы водопровода и канализации;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демонтаж системы отопления;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демонтаж системы газоснабжения;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демонтаж системы вентиляции и кондиционирования воздуха;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системы электроснабжения;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электрических и иных сетей управления системами жизнеобеспечения зданий и сооружений.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 Устройство наружных сетей водопровода: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трубопроводов водопроводных;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 и демонтаж запорной арматуры и оборудования водопроводных сетей;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водопроводных колодцев, оголовков, гасителей водосборов;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полости и испытание трубопроводов водопровода.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3.9. Устройство наружных сетей канализации: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трубопроводов канализационных безнапорных;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трубопроводов канализационных напорных;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Монтаж и демонтаж запорной арматуры и оборудования канализационных сетей;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канализационных и водосточных колодцев;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фильтрующего основания под иловые площадки и поля фильтрации;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дренажных труб на иловых площадках;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полости и испытание трубопроводов канализации.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3.9. Устройство наружных сетей теплоснабжения: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трубопроводов теплоснабжения с температурой теплоносителя до 115 градусов Цельсия;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трубопроводов теплоснабжения с температурой теплоносителя 115 градусов Цельсия и выше;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 и демонтаж запорной арматуры и оборудования сетей теплоснабжения;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колодцев и камер сетей теплоснабжения;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полости и испытание трубопроводов теплоснабжения.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3.10. Устройство наружных сетей газоснабжения,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магистральных: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газопроводов с рабочим давлением до 0,005 МПа включительно;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газопроводов с рабочим давлением от 0,005 МПа до 0,3 МПа включительно;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сборников конденсата гидрозатворов и компенсаторов на газопроводах;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 и демонтаж газорегуляторных пунктов и установок;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 и демонтаж резервуарных и групповых баллонных установок сжиженного газа;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Ввод газопровода в здания и сооружения;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Монтаж и демонтаж газового оборудования потребителей, использующих природный и сжиженный газ.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Врезка под давлением в действующие газопроводы, отключение и заглушка под давлением действующих газопроводов;</w:t>
      </w:r>
    </w:p>
    <w:p w:rsidR="009548D5" w:rsidRDefault="009548D5" w:rsidP="00954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полости и испытание газопроводов.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Стоимость отделочных, а также иных работ, связанных со специфическими потребностями арендатора (перепланировка помещений, работа по обеспечению дополнительным </w:t>
      </w:r>
      <w:proofErr w:type="spellStart"/>
      <w:r>
        <w:rPr>
          <w:sz w:val="28"/>
          <w:szCs w:val="28"/>
        </w:rPr>
        <w:t>теплоэнерговодоснабжением</w:t>
      </w:r>
      <w:proofErr w:type="spellEnd"/>
      <w:r>
        <w:rPr>
          <w:sz w:val="28"/>
          <w:szCs w:val="28"/>
        </w:rPr>
        <w:t>, технологическим оборудованием, ремонт и  замена столярных изделий, полов и т.п.) не подлежит зачету в счет арендной платы.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затрат арендатора на капитальный ремонт для проведения зачета в счет арендной платы, все отделимые улучшения, выполненные при этом, становятся собственностью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FF"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                                               5. Для проведения капитального ремонта арендуемого объекта с применением </w:t>
      </w:r>
      <w:r>
        <w:rPr>
          <w:sz w:val="28"/>
          <w:szCs w:val="28"/>
        </w:rPr>
        <w:lastRenderedPageBreak/>
        <w:t xml:space="preserve">зачета затрат арендатора в счет арендной платы будущих платежей, арендатор представляет в </w:t>
      </w:r>
      <w:r>
        <w:rPr>
          <w:b/>
          <w:sz w:val="28"/>
          <w:szCs w:val="28"/>
        </w:rPr>
        <w:t>Администрацию</w:t>
      </w:r>
      <w:r>
        <w:rPr>
          <w:sz w:val="28"/>
          <w:szCs w:val="28"/>
        </w:rPr>
        <w:t xml:space="preserve"> следующие документы: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обращение о разрешении на проведение капитального ремонта арендуемого объекта с применением в качестве арендной платы затрат на его проведение.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арендуемое имущество закреплено на праве хозяйственного ведения за муниципальным унитарным предприятием либо оперативного управления за муниципальным учреждением, соответствующее заявление согласовывается с организацией, в чьем ведении находится арендуемое имущество, и его учредителем;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акт технического обследования объекта, отражающий фактическое состояние и обосновывающий необходимость проведения капитального ремонта, подписанный представителем Администрации, организацией, за которой объект закреплен в установленном порядке;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отсутствие задолженности по арендной плате на момент обращения;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проектно-сметную документацию на проведение работ по улучшению арендуемого объекта;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смету, план-график проведения капитального ремонта;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Администрацией проводится экспертиза представленных документов, в течение 30 календарных дней принимается решение, а также информирование заявителя о принятом решении. 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соответствии представленных документов требованиям настоящего Порядка дается согласие на проведение капитального ремонта по улучшению арендуемого имущества, определяются виды работ и размер затрат, которые могут быть зачтены в счет арендной платы.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согласования, Арендодателем заключается дополнительное соглашение к договору аренды о проведении капитального ремонта с зачетом стоимости затрат в счет арендной платы;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 несоответствии представленных документов требованиям настоящего Порядка Администрация отказывает в проведении капитального ремонта арендуемого имущества с зачетом стоимости затрат в счет арендной платы.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период проведения капитального ремонта арендуемого объекта, установленных дополнительным соглашением, и до зачета стоимости фактических затрат на эти цели, арендатором ежемесячно вносится арендная плата в соответствии с расчетами годовой арендной платы по договору.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Зачет стоимости работ по проведению капитального ремонта объекта в счет арендной платы производится Комиссией по рассмотрению заявок на право пользования муниципальным имуществом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FF"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Комиссия) по окончании работ на основании следующих документов, представляемых в Администрацию </w:t>
      </w:r>
      <w:r>
        <w:rPr>
          <w:b/>
          <w:i/>
          <w:sz w:val="28"/>
          <w:szCs w:val="28"/>
        </w:rPr>
        <w:t>не позднее одного месяца</w:t>
      </w:r>
      <w:r>
        <w:rPr>
          <w:sz w:val="28"/>
          <w:szCs w:val="28"/>
        </w:rPr>
        <w:t xml:space="preserve"> с даты окончания работ, установленной план-графиком: </w:t>
      </w:r>
      <w:proofErr w:type="gramEnd"/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 выполненных работ, подписанный Администрацией, представителями организации, за которой объект закреплен в установленном порядке;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платежные документы, подтверждающие затраты на выполненные работы (с отметкой банковского учреждения об оплате).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случае непредставления или представления документов позднее срока, установленного в пункте 8 настоящего Порядка, арендатор лишается права на зачет понесенных затрат в счет арендной платы.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документов может быть продлен по обращению арендатора, с указанием существенных причин.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случае увеличения в представленных документах суммы произведенных затрат по сравнению с указанной в дополнительном соглашении</w:t>
      </w:r>
      <w:proofErr w:type="gramEnd"/>
      <w:r>
        <w:rPr>
          <w:sz w:val="28"/>
          <w:szCs w:val="28"/>
        </w:rPr>
        <w:t xml:space="preserve"> к договору и ранее согласованной сметой: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сверх согласованной суммы в качестве арендной платы не засчитываются;</w:t>
      </w:r>
    </w:p>
    <w:p w:rsidR="009548D5" w:rsidRDefault="009548D5" w:rsidP="009548D5">
      <w:pPr>
        <w:tabs>
          <w:tab w:val="left" w:pos="709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сторонами договора аренды могут быть оформлены соответствующие изменения к дополнительному соглашению на основании решения Комиссии, согласия организации, за которым объект закреплен в установленном порядке при условии представления арендатором акта дополнительного технического обследования объекта и иных обоснований увеличения затрат.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проведении капитального ремонта арендуемого объекта в случае возникновения непредвиденных обстоятельств арендатор обязан произвести работы по устранению аварийных (чрезвычайных) ситуаций без согласования с Администрацией, и в трехдневный срок оповестить арендодателя для составления акта технического обследования.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Зачет средств, направленных на проведение капитального ремонта, осуществляется в сумме арендной платы, причитающейся арендодателю в размере не более 50% от установленной арендной платы по договору аренды, без учета налога на добавленную стоимость.</w:t>
      </w:r>
    </w:p>
    <w:p w:rsidR="009548D5" w:rsidRDefault="009548D5" w:rsidP="009548D5">
      <w:pPr>
        <w:tabs>
          <w:tab w:val="left" w:pos="1134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FF"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ведет реестр средств, направленных на проведение капитального ремонта объектов муниципального нежилого фонда, находящегося в собственности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FF"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50DF2" w:rsidRDefault="009548D5"/>
    <w:sectPr w:rsidR="00150DF2" w:rsidSect="009548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D5"/>
    <w:rsid w:val="0085511C"/>
    <w:rsid w:val="008E1C28"/>
    <w:rsid w:val="009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D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54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D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54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11016</Characters>
  <Application>Microsoft Office Word</Application>
  <DocSecurity>0</DocSecurity>
  <Lines>91</Lines>
  <Paragraphs>25</Paragraphs>
  <ScaleCrop>false</ScaleCrop>
  <Company>Тряпинский СП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2016-08-10T06:33:00Z</dcterms:created>
  <dcterms:modified xsi:type="dcterms:W3CDTF">2016-08-10T06:34:00Z</dcterms:modified>
</cp:coreProperties>
</file>