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2D3251" w:rsidTr="00812DBB">
        <w:trPr>
          <w:trHeight w:val="94"/>
        </w:trPr>
        <w:tc>
          <w:tcPr>
            <w:tcW w:w="4215" w:type="dxa"/>
          </w:tcPr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r>
              <w:rPr>
                <w:sz w:val="20"/>
                <w:szCs w:val="20"/>
                <w:lang w:val="en-US" w:eastAsia="en-US"/>
              </w:rPr>
              <w:t>k</w:t>
            </w:r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Муниципальрайонынын</w:t>
            </w:r>
          </w:p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те</w:t>
            </w:r>
          </w:p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Беренсе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2D3251" w:rsidRDefault="002D3251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8933179" r:id="rId6"/>
              </w:object>
            </w:r>
          </w:p>
        </w:tc>
        <w:tc>
          <w:tcPr>
            <w:tcW w:w="3894" w:type="dxa"/>
            <w:hideMark/>
          </w:tcPr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2D3251" w:rsidRDefault="002D3251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2D3251" w:rsidRDefault="002D3251" w:rsidP="002D3251">
      <w:pPr>
        <w:jc w:val="both"/>
      </w:pPr>
      <w:r>
        <w:t>____________________________________________________________________________</w:t>
      </w:r>
    </w:p>
    <w:p w:rsidR="002D3251" w:rsidRDefault="002D3251" w:rsidP="002D3251">
      <w:pPr>
        <w:jc w:val="center"/>
        <w:rPr>
          <w:b/>
          <w:sz w:val="28"/>
          <w:szCs w:val="28"/>
        </w:rPr>
      </w:pPr>
    </w:p>
    <w:p w:rsidR="002D3251" w:rsidRPr="00941286" w:rsidRDefault="002D3251" w:rsidP="002D3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3251" w:rsidRDefault="002D3251" w:rsidP="002D3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12.10.2020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№ 34</w:t>
      </w:r>
    </w:p>
    <w:p w:rsidR="002D3251" w:rsidRPr="008168AF" w:rsidRDefault="002D3251" w:rsidP="002D325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8168AF">
        <w:rPr>
          <w:rStyle w:val="normaltextrun"/>
          <w:rFonts w:eastAsiaTheme="majorEastAsia"/>
          <w:b/>
        </w:rPr>
        <w:t>Об утверждении Положения о проведении мониторинга</w:t>
      </w:r>
      <w:r w:rsidRPr="008168AF">
        <w:rPr>
          <w:rStyle w:val="eop"/>
          <w:b/>
          <w:sz w:val="26"/>
          <w:szCs w:val="26"/>
        </w:rPr>
        <w:t> </w:t>
      </w:r>
    </w:p>
    <w:p w:rsidR="002D3251" w:rsidRPr="008168AF" w:rsidRDefault="002D3251" w:rsidP="002D325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8168AF">
        <w:rPr>
          <w:rStyle w:val="normaltextrun"/>
          <w:rFonts w:eastAsiaTheme="majorEastAsia"/>
          <w:b/>
        </w:rPr>
        <w:t>изменений законодательства и муниципальных нормативных правовых актов администрации сельского поселения </w:t>
      </w:r>
      <w:r>
        <w:rPr>
          <w:rStyle w:val="spellingerror"/>
          <w:rFonts w:eastAsiaTheme="majorEastAsia"/>
          <w:b/>
          <w:sz w:val="26"/>
          <w:szCs w:val="26"/>
        </w:rPr>
        <w:t>Тряпинский</w:t>
      </w:r>
      <w:r w:rsidRPr="008168AF">
        <w:rPr>
          <w:rStyle w:val="normaltextrun"/>
          <w:rFonts w:eastAsiaTheme="majorEastAsia"/>
          <w:b/>
        </w:rPr>
        <w:t> сельсовет муниципального района Аургазинский район Республики Башкортостан</w:t>
      </w:r>
      <w:r w:rsidRPr="008168AF">
        <w:rPr>
          <w:rStyle w:val="eop"/>
          <w:b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В целях совершенствования работы администрации сельского поселения </w:t>
      </w:r>
      <w:r>
        <w:rPr>
          <w:rStyle w:val="spellingerror"/>
          <w:rFonts w:eastAsiaTheme="majorEastAsia"/>
          <w:sz w:val="26"/>
          <w:szCs w:val="26"/>
        </w:rPr>
        <w:t>Тряпинский</w:t>
      </w:r>
      <w:r>
        <w:rPr>
          <w:rStyle w:val="normaltextrun"/>
          <w:rFonts w:eastAsiaTheme="majorEastAsia"/>
        </w:rPr>
        <w:t> сельсовет муниципального района Аургазинский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 </w:t>
      </w:r>
      <w:r>
        <w:rPr>
          <w:rStyle w:val="spellingerror"/>
          <w:rFonts w:eastAsiaTheme="majorEastAsia"/>
          <w:sz w:val="26"/>
          <w:szCs w:val="26"/>
        </w:rPr>
        <w:t>Тряпинский</w:t>
      </w:r>
      <w:r>
        <w:rPr>
          <w:rStyle w:val="normaltextrun"/>
          <w:rFonts w:eastAsiaTheme="majorEastAsia"/>
        </w:rPr>
        <w:t> сельсовет муниципального района Аургазинский район Республики Башкортостан, администрация сельского поселения БТряпинский сельсовет постановляет:</w:t>
      </w:r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2. Управляющий делами Администрации:</w:t>
      </w:r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внести соответствующие изменения в должностные инструкции муниципальных служащих, назначенных ответственными лицами.</w:t>
      </w:r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управляющий делами Администрации.</w:t>
      </w:r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4. </w:t>
      </w:r>
      <w:r>
        <w:rPr>
          <w:rStyle w:val="contextualspellingandgrammarerror"/>
          <w:rFonts w:eastAsia="Calibri"/>
          <w:sz w:val="26"/>
          <w:szCs w:val="26"/>
        </w:rPr>
        <w:t>Обнародовать  настоящее</w:t>
      </w:r>
      <w:r>
        <w:rPr>
          <w:rStyle w:val="normaltextrun"/>
          <w:rFonts w:eastAsiaTheme="majorEastAsia"/>
        </w:rPr>
        <w:t> Постановление на стенде и разместить на официальном сайте Администрации сельского  поселения в сети Интернет </w:t>
      </w:r>
      <w:hyperlink r:id="rId7" w:history="1">
        <w:r w:rsidRPr="002A5219">
          <w:rPr>
            <w:rStyle w:val="a3"/>
            <w:rFonts w:eastAsia="Calibri"/>
            <w:lang w:val="en-US"/>
          </w:rPr>
          <w:t>www</w:t>
        </w:r>
        <w:r w:rsidRPr="002A5219">
          <w:rPr>
            <w:rStyle w:val="a3"/>
            <w:rFonts w:eastAsia="Calibri"/>
          </w:rPr>
          <w:t xml:space="preserve">. </w:t>
        </w:r>
        <w:r w:rsidRPr="002A5219">
          <w:rPr>
            <w:rStyle w:val="a3"/>
            <w:rFonts w:eastAsia="Calibri"/>
            <w:lang w:val="en-US"/>
          </w:rPr>
          <w:t>sp</w:t>
        </w:r>
        <w:r w:rsidRPr="002A5219">
          <w:rPr>
            <w:rStyle w:val="a3"/>
            <w:rFonts w:eastAsia="Calibri"/>
          </w:rPr>
          <w:t>-</w:t>
        </w:r>
        <w:r w:rsidRPr="002A5219">
          <w:rPr>
            <w:rStyle w:val="a3"/>
            <w:rFonts w:eastAsia="Calibri"/>
            <w:lang w:val="en-US"/>
          </w:rPr>
          <w:t>traypino</w:t>
        </w:r>
        <w:r w:rsidRPr="002A5219">
          <w:rPr>
            <w:rStyle w:val="a3"/>
            <w:rFonts w:eastAsia="Calibri"/>
          </w:rPr>
          <w:t>.</w:t>
        </w:r>
        <w:r w:rsidRPr="002A5219">
          <w:rPr>
            <w:rStyle w:val="a3"/>
            <w:rFonts w:eastAsia="Calibri"/>
            <w:lang w:val="en-US"/>
          </w:rPr>
          <w:t>ru</w:t>
        </w:r>
      </w:hyperlink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5. Настоящее постановление вступает в силу по истечении десяти дней со дня его официального опубликования.</w:t>
      </w:r>
      <w:r>
        <w:rPr>
          <w:rStyle w:val="eop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6. </w:t>
      </w:r>
      <w:r>
        <w:rPr>
          <w:rStyle w:val="normaltextrun"/>
          <w:rFonts w:eastAsiaTheme="majorEastAsia"/>
          <w:color w:val="000000"/>
        </w:rPr>
        <w:t>Контроль за выполнением настоящего постановления оставляю за собой. </w:t>
      </w:r>
      <w:r>
        <w:rPr>
          <w:rStyle w:val="eop"/>
          <w:color w:val="000000"/>
          <w:sz w:val="26"/>
          <w:szCs w:val="26"/>
        </w:rPr>
        <w:t> </w:t>
      </w:r>
    </w:p>
    <w:p w:rsidR="002D3251" w:rsidRDefault="002D3251" w:rsidP="002D3251">
      <w:pPr>
        <w:pStyle w:val="paragraph"/>
        <w:shd w:val="clear" w:color="auto" w:fill="FFFFFF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Style w:val="eop"/>
          <w:sz w:val="26"/>
          <w:szCs w:val="26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Style w:val="eop"/>
          <w:sz w:val="26"/>
          <w:szCs w:val="26"/>
        </w:rPr>
      </w:pPr>
    </w:p>
    <w:p w:rsidR="002D3251" w:rsidRPr="00990560" w:rsidRDefault="002D3251" w:rsidP="002D3251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Глава сельского поселения                                                      И.С. Захарова </w:t>
      </w: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Утверждено</w:t>
      </w:r>
      <w:r>
        <w:rPr>
          <w:rStyle w:val="eop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постановлением главы Администрации сельского поселения </w:t>
      </w:r>
      <w:r>
        <w:rPr>
          <w:rStyle w:val="spellingerror"/>
          <w:rFonts w:eastAsiaTheme="majorEastAsia"/>
        </w:rPr>
        <w:t>Тряпинский</w:t>
      </w:r>
      <w:r>
        <w:rPr>
          <w:rStyle w:val="normaltextrun"/>
          <w:rFonts w:eastAsiaTheme="majorEastAsia"/>
        </w:rPr>
        <w:t> сельсовет муниципального района Аургазинский район Республики Башкортостан</w:t>
      </w:r>
      <w:r>
        <w:rPr>
          <w:rStyle w:val="eop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от «12» октября 2020 г. № 34</w:t>
      </w:r>
      <w:r>
        <w:rPr>
          <w:rStyle w:val="eop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Cs w:val="28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Cs w:val="28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Положение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о проведении мониторинга изменений законодательства и муниципальных нормативных правовых актов администрации сельского поселения </w:t>
      </w:r>
      <w:r>
        <w:rPr>
          <w:rStyle w:val="spellingerror"/>
          <w:rFonts w:eastAsiaTheme="majorEastAsia"/>
          <w:sz w:val="27"/>
          <w:szCs w:val="27"/>
        </w:rPr>
        <w:t>Тряпинский</w:t>
      </w:r>
      <w:r>
        <w:rPr>
          <w:rStyle w:val="normaltextrun"/>
          <w:rFonts w:eastAsiaTheme="majorEastAsia"/>
          <w:sz w:val="27"/>
          <w:szCs w:val="27"/>
        </w:rPr>
        <w:t> сельсовет муниципального района Аургазинский район Республики Башкортостан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  <w:lang w:val="en-US"/>
        </w:rPr>
        <w:t>I</w:t>
      </w:r>
      <w:r>
        <w:rPr>
          <w:rStyle w:val="normaltextrun"/>
          <w:rFonts w:eastAsiaTheme="majorEastAsia"/>
          <w:sz w:val="27"/>
          <w:szCs w:val="27"/>
        </w:rPr>
        <w:t>. Общие положения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2. Мониторинг проводится управляющий делами Администрации.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3. Целями проведения мониторинга являются: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устранение коллизий, противоречий, пробелов в муниципальных актах, дублирования в правовом регулировании;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обеспечение систематизации нормативной правовой базы муниципального образования;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выявление коррупциогенных факторов в муниципальных актах;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повышение эффективности правоприменения; выявление факторов, снижающих эффективность реализации муниципальных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разработка предложений по совершенствованию нормотворческого процесса.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4. Мониторинг включает в себя сбор, обобщение, анализ и оценку изменений: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законов и иных нормативных правовых актов Республики Башкортостан;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Устава (наименование муниципального образования Республики Башкортостан), муниципальных актов.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5. Поводами проведения мониторинга являются: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информация органов прокуратуры;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информация средств массовой информации о недостатках или необходимости совершенствования муниципальных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  <w:lang w:val="en-US"/>
        </w:rPr>
        <w:t>II</w:t>
      </w:r>
      <w:r>
        <w:rPr>
          <w:rStyle w:val="normaltextrun"/>
          <w:rFonts w:eastAsiaTheme="majorEastAsia"/>
          <w:sz w:val="27"/>
          <w:szCs w:val="27"/>
        </w:rPr>
        <w:t>. Порядок проведения мониторинга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6. Мониторинг проводится лицами, указанными в пункте 2 настоящего Положения.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7. Мониторинг осуществляется посредством анализа: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актов, указанных в пункте 4 настоящего Положения;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актов прокурорского реагирования.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соблюдение гарантированных прав, свобод и законных интересов человека и гражданина;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соблюдение пределов компетенции органа местного самоуправления при издании муниципального акта;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наличие в муниципальном акте коррупциогенных факторов;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полнота в правовом регулировании общественных отношений;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коллизия норм права;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наличие ошибок юридико-технического характера;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искажение смысла положений муниципального акта при его применении;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неправомерные или необоснованные решения, действия (бездействие) при применении муниципального правового акта;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наличие практики применения нормативных правовых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отсутствие единообразной практики применения нормативных правовых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наличие (количество) и содержание заявлений по вопросам разъяснения муниципального акта;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>
        <w:rPr>
          <w:rStyle w:val="normaltextrun"/>
          <w:rFonts w:eastAsiaTheme="majorEastAsia"/>
          <w:sz w:val="27"/>
          <w:szCs w:val="27"/>
        </w:rPr>
        <w:lastRenderedPageBreak/>
        <w:t>отношениями, урегулированными муниципальным актом, и основания их принятия.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12. В случае внесения изменений в акты федерального и республиканского законодательства, устав муниципального образовании, иные </w:t>
      </w:r>
      <w:r>
        <w:rPr>
          <w:rStyle w:val="spellingerror"/>
          <w:rFonts w:eastAsiaTheme="majorEastAsia"/>
          <w:sz w:val="27"/>
          <w:szCs w:val="27"/>
        </w:rPr>
        <w:t>муницпальные</w:t>
      </w:r>
      <w:r>
        <w:rPr>
          <w:rStyle w:val="normaltextrun"/>
          <w:rFonts w:eastAsiaTheme="majorEastAsia"/>
          <w:sz w:val="27"/>
          <w:szCs w:val="27"/>
        </w:rPr>
        <w:t> 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  <w:lang w:val="en-US"/>
        </w:rPr>
        <w:t>III</w:t>
      </w:r>
      <w:r>
        <w:rPr>
          <w:rStyle w:val="normaltextrun"/>
          <w:rFonts w:eastAsiaTheme="majorEastAsia"/>
          <w:sz w:val="27"/>
          <w:szCs w:val="27"/>
        </w:rPr>
        <w:t>. Реализация результатов мониторинга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15. Отчет (сведения) о результатах мониторинга должен содержать: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информацию об объекте проведения мониторинга;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информацию об исполнителях проведения мониторинга;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lastRenderedPageBreak/>
        <w:t>информацию о периоде проведения мониторинга;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краткую характеристику предмета правового регулирования, основания проведения мониторинга.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Отчет (сведения) о результатах мониторинга может содержать: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информацию о выявленных проблемах правового регулирования;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17. По результатам мониторинга могут быть подготовлены предложения по совершенствованию нормотворческого процесса.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  <w:lang w:val="en-US"/>
        </w:rPr>
        <w:t>IV</w:t>
      </w:r>
      <w:r>
        <w:rPr>
          <w:rStyle w:val="normaltextrun"/>
          <w:rFonts w:eastAsiaTheme="majorEastAsia"/>
          <w:sz w:val="27"/>
          <w:szCs w:val="27"/>
        </w:rPr>
        <w:t>. Ответственность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7"/>
          <w:szCs w:val="27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  <w:r>
        <w:rPr>
          <w:rStyle w:val="eop"/>
          <w:sz w:val="27"/>
          <w:szCs w:val="27"/>
        </w:rPr>
        <w:t> </w:t>
      </w: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2D3251" w:rsidRDefault="002D3251" w:rsidP="002D3251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F7068C" w:rsidRDefault="00F7068C">
      <w:bookmarkStart w:id="0" w:name="_GoBack"/>
      <w:bookmarkEnd w:id="0"/>
    </w:p>
    <w:sectPr w:rsidR="00F7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1"/>
    <w:rsid w:val="002D3251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3251"/>
    <w:rPr>
      <w:color w:val="0000FF"/>
      <w:u w:val="single"/>
    </w:rPr>
  </w:style>
  <w:style w:type="paragraph" w:customStyle="1" w:styleId="paragraph">
    <w:name w:val="paragraph"/>
    <w:basedOn w:val="a"/>
    <w:rsid w:val="002D325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D3251"/>
  </w:style>
  <w:style w:type="character" w:customStyle="1" w:styleId="eop">
    <w:name w:val="eop"/>
    <w:basedOn w:val="a0"/>
    <w:rsid w:val="002D3251"/>
  </w:style>
  <w:style w:type="character" w:customStyle="1" w:styleId="spellingerror">
    <w:name w:val="spellingerror"/>
    <w:basedOn w:val="a0"/>
    <w:rsid w:val="002D3251"/>
  </w:style>
  <w:style w:type="character" w:customStyle="1" w:styleId="contextualspellingandgrammarerror">
    <w:name w:val="contextualspellingandgrammarerror"/>
    <w:basedOn w:val="a0"/>
    <w:rsid w:val="002D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3251"/>
    <w:rPr>
      <w:color w:val="0000FF"/>
      <w:u w:val="single"/>
    </w:rPr>
  </w:style>
  <w:style w:type="paragraph" w:customStyle="1" w:styleId="paragraph">
    <w:name w:val="paragraph"/>
    <w:basedOn w:val="a"/>
    <w:rsid w:val="002D325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D3251"/>
  </w:style>
  <w:style w:type="character" w:customStyle="1" w:styleId="eop">
    <w:name w:val="eop"/>
    <w:basedOn w:val="a0"/>
    <w:rsid w:val="002D3251"/>
  </w:style>
  <w:style w:type="character" w:customStyle="1" w:styleId="spellingerror">
    <w:name w:val="spellingerror"/>
    <w:basedOn w:val="a0"/>
    <w:rsid w:val="002D3251"/>
  </w:style>
  <w:style w:type="character" w:customStyle="1" w:styleId="contextualspellingandgrammarerror">
    <w:name w:val="contextualspellingandgrammarerror"/>
    <w:basedOn w:val="a0"/>
    <w:rsid w:val="002D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11669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2020-12-08T06:46:00Z</dcterms:created>
  <dcterms:modified xsi:type="dcterms:W3CDTF">2020-12-08T06:46:00Z</dcterms:modified>
</cp:coreProperties>
</file>