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E24FFC" w:rsidTr="00E24FFC">
        <w:trPr>
          <w:trHeight w:val="94"/>
        </w:trPr>
        <w:tc>
          <w:tcPr>
            <w:tcW w:w="4214" w:type="dxa"/>
          </w:tcPr>
          <w:p w:rsidR="00E24FFC" w:rsidRDefault="00E24F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spellStart"/>
            <w:proofErr w:type="gramEnd"/>
            <w:r>
              <w:rPr>
                <w:lang w:eastAsia="en-US"/>
              </w:rPr>
              <w:t>ортостан</w:t>
            </w:r>
            <w:proofErr w:type="spellEnd"/>
            <w:r>
              <w:rPr>
                <w:lang w:eastAsia="en-US"/>
              </w:rPr>
              <w:t xml:space="preserve"> Республика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ы</w:t>
            </w:r>
          </w:p>
          <w:p w:rsidR="00E24FFC" w:rsidRDefault="00E24F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Ауыр</w:t>
            </w:r>
            <w:proofErr w:type="spellEnd"/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E24FFC" w:rsidRDefault="00E24F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районынын</w:t>
            </w:r>
            <w:proofErr w:type="spellEnd"/>
          </w:p>
          <w:p w:rsidR="00E24FFC" w:rsidRDefault="00E24F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р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</w:t>
            </w:r>
          </w:p>
          <w:p w:rsidR="00E24FFC" w:rsidRDefault="00E24FF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е  </w:t>
            </w:r>
            <w:proofErr w:type="spellStart"/>
            <w:r>
              <w:rPr>
                <w:lang w:eastAsia="en-US"/>
              </w:rPr>
              <w:t>хакими</w:t>
            </w:r>
            <w:proofErr w:type="spellEnd"/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E24FFC" w:rsidRDefault="00E24FFC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E24FFC" w:rsidRDefault="00E24FFC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r>
              <w:rPr>
                <w:sz w:val="18"/>
                <w:lang w:eastAsia="en-US"/>
              </w:rPr>
              <w:t>р</w:t>
            </w:r>
            <w:r>
              <w:rPr>
                <w:sz w:val="18"/>
                <w:lang w:val="be-BY" w:eastAsia="en-US"/>
              </w:rPr>
              <w:t>ә</w:t>
            </w:r>
            <w:proofErr w:type="gramStart"/>
            <w:r>
              <w:rPr>
                <w:sz w:val="18"/>
                <w:lang w:eastAsia="en-US"/>
              </w:rPr>
              <w:t>п</w:t>
            </w:r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E24FFC" w:rsidRDefault="00E24FFC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E24FFC" w:rsidRDefault="00E24FF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pt;height:77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6225152" r:id="rId7"/>
              </w:object>
            </w:r>
          </w:p>
        </w:tc>
        <w:tc>
          <w:tcPr>
            <w:tcW w:w="3893" w:type="dxa"/>
            <w:hideMark/>
          </w:tcPr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Республика Башкортостан</w:t>
            </w:r>
          </w:p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Муниципальный район</w:t>
            </w:r>
          </w:p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Аургазинский</w:t>
            </w:r>
            <w:proofErr w:type="spellEnd"/>
            <w:r>
              <w:rPr>
                <w:szCs w:val="22"/>
                <w:lang w:eastAsia="en-US"/>
              </w:rPr>
              <w:t xml:space="preserve"> район</w:t>
            </w:r>
          </w:p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2"/>
                <w:lang w:eastAsia="en-US"/>
              </w:rPr>
              <w:t>Тряпинский</w:t>
            </w:r>
            <w:proofErr w:type="spellEnd"/>
            <w:r>
              <w:rPr>
                <w:szCs w:val="22"/>
                <w:lang w:eastAsia="en-US"/>
              </w:rPr>
              <w:t xml:space="preserve"> сельсовет</w:t>
            </w:r>
          </w:p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18"/>
                <w:szCs w:val="20"/>
                <w:lang w:eastAsia="en-US"/>
              </w:rPr>
              <w:t>, ул. Первомайская 1,</w:t>
            </w:r>
          </w:p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район, РБ, 453484</w:t>
            </w:r>
          </w:p>
          <w:p w:rsidR="00E24FFC" w:rsidRDefault="00E24FF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Тел. Факс  (34745)   2-94-24</w:t>
            </w:r>
          </w:p>
        </w:tc>
      </w:tr>
    </w:tbl>
    <w:p w:rsidR="00E24FFC" w:rsidRDefault="00E24FFC" w:rsidP="00E95F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95F05" w:rsidRPr="001A2AD9" w:rsidRDefault="00E95F05" w:rsidP="00E95F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95F05" w:rsidRDefault="00E95F05" w:rsidP="00E95F05">
      <w:r>
        <w:rPr>
          <w:b/>
          <w:sz w:val="28"/>
          <w:szCs w:val="28"/>
        </w:rPr>
        <w:t>27</w:t>
      </w:r>
      <w:r w:rsidRPr="00E13C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E13C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E13C46">
        <w:rPr>
          <w:b/>
          <w:sz w:val="28"/>
          <w:szCs w:val="28"/>
        </w:rPr>
        <w:tab/>
      </w:r>
      <w:r w:rsidRPr="00E13C46">
        <w:rPr>
          <w:b/>
          <w:sz w:val="28"/>
          <w:szCs w:val="28"/>
        </w:rPr>
        <w:tab/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70</w:t>
      </w:r>
    </w:p>
    <w:p w:rsidR="00E95F05" w:rsidRDefault="00E95F05" w:rsidP="00E95F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E95F05" w:rsidRDefault="00E95F05" w:rsidP="00E95F05">
      <w:pPr>
        <w:pStyle w:val="a4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E95F05" w:rsidRDefault="00E95F05" w:rsidP="00E24FF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утвержденных постановлением Правительства Российской Федерации от 12 декабря 2015 года № 1367, руководствуясь Положением </w:t>
      </w:r>
      <w:r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173 от 21.04.2009г. ПОСТАНОВЛЯЮ: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2017 год и плановый период 2018 и 2019 годов и планов-графиков закупок на 2017 год.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4FFC" w:rsidRDefault="00E24FFC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4FFC" w:rsidRDefault="00E24FFC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4FFC" w:rsidRDefault="00E24FFC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4FFC" w:rsidRDefault="00E24FFC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Захарова</w:t>
      </w: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24FFC" w:rsidRDefault="00E24FFC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Постановлением главы сельского поселения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9525B5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9525B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от  «27» декабря 2016   года  № 49</w:t>
      </w:r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B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5B5">
        <w:rPr>
          <w:rFonts w:ascii="Times New Roman" w:hAnsi="Times New Roman" w:cs="Times New Roman"/>
          <w:b/>
          <w:sz w:val="24"/>
          <w:szCs w:val="24"/>
        </w:rPr>
        <w:t xml:space="preserve">взаимодействия при осуществлении контроля сельского поселения </w:t>
      </w:r>
      <w:proofErr w:type="spellStart"/>
      <w:r w:rsidRPr="009525B5">
        <w:rPr>
          <w:rFonts w:ascii="Times New Roman" w:hAnsi="Times New Roman" w:cs="Times New Roman"/>
          <w:b/>
          <w:sz w:val="24"/>
          <w:szCs w:val="24"/>
        </w:rPr>
        <w:t>Тряпинский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525B5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документ, форматы);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95F05" w:rsidRPr="00E24FFC" w:rsidRDefault="00E95F05" w:rsidP="00E24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24FFC" w:rsidRPr="00E24FFC">
        <w:rPr>
          <w:rFonts w:ascii="Times New Roman" w:hAnsi="Times New Roman" w:cs="Times New Roman"/>
          <w:sz w:val="28"/>
          <w:szCs w:val="28"/>
        </w:rPr>
        <w:t>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</w:t>
      </w:r>
      <w:r w:rsidR="00E24FFC">
        <w:rPr>
          <w:rFonts w:ascii="Times New Roman" w:hAnsi="Times New Roman" w:cs="Times New Roman"/>
          <w:sz w:val="28"/>
          <w:szCs w:val="28"/>
        </w:rPr>
        <w:t xml:space="preserve">дарственного контракта на срок, </w:t>
      </w:r>
      <w:r w:rsidR="00E24FFC" w:rsidRPr="00E24FFC">
        <w:rPr>
          <w:rFonts w:ascii="Times New Roman" w:hAnsi="Times New Roman" w:cs="Times New Roman"/>
          <w:sz w:val="28"/>
          <w:szCs w:val="28"/>
        </w:rPr>
        <w:t>превышающий срок действия доведенных лимитов бюджетных обязательств</w:t>
      </w:r>
      <w:r w:rsidR="00E2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форме согласно приложению № 5 к настоящему Порядку.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бумажном носителе в трех экземплярах.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носителях.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возвращает субъекту контроля один экземпляр закрытого объекта контроля или сведений о закрытом объекте контроля.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соблюдением требований законодательства Российской Федерации о защите государственной тайны.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18.02.2014 года № 160 (далее –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лимитов бюджетных обязательств, направляемых в финансовое управление  </w:t>
      </w:r>
      <w:r w:rsidR="00E24FF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proofErr w:type="gramEnd"/>
      <w:r w:rsidR="00E24FFC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постановке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твержденным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возвращаемый участником закупки) (сведения о проекте контракта), на соответствие содержащихся в нем (них):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размещении в ЕИС, а закрытые объекты контроля (сведения о закрытых объектах контроля) - при согласовании их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направляет субъекту контроля в Региональной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</w:t>
      </w:r>
      <w:r w:rsidR="00E24FFC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4FFC">
        <w:rPr>
          <w:rFonts w:ascii="Times New Roman" w:hAnsi="Times New Roman" w:cs="Times New Roman"/>
          <w:sz w:val="28"/>
          <w:szCs w:val="28"/>
        </w:rPr>
        <w:t>по форме согласно приложению №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  <w:bookmarkStart w:id="0" w:name="_GoBack"/>
      <w:bookmarkEnd w:id="0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95F05" w:rsidRDefault="00E95F05" w:rsidP="00E95F0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</w:t>
      </w:r>
      <w:r>
        <w:rPr>
          <w:sz w:val="28"/>
          <w:szCs w:val="28"/>
        </w:rPr>
        <w:lastRenderedPageBreak/>
        <w:t>соответствующего функционала ЕИС и действующего сегмента региональной информационной системы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sz w:val="28"/>
          <w:szCs w:val="28"/>
          <w:lang w:val="en-US"/>
        </w:rPr>
        <w:t>rics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3730A2" w:rsidRDefault="003730A2"/>
    <w:sectPr w:rsidR="003730A2" w:rsidSect="0037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05"/>
    <w:rsid w:val="003730A2"/>
    <w:rsid w:val="00E24FFC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95F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3686</Words>
  <Characters>21016</Characters>
  <Application>Microsoft Office Word</Application>
  <DocSecurity>0</DocSecurity>
  <Lines>175</Lines>
  <Paragraphs>49</Paragraphs>
  <ScaleCrop>false</ScaleCrop>
  <Company>Сельсовет</Company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Таня</cp:lastModifiedBy>
  <cp:revision>2</cp:revision>
  <dcterms:created xsi:type="dcterms:W3CDTF">2017-01-20T07:27:00Z</dcterms:created>
  <dcterms:modified xsi:type="dcterms:W3CDTF">2020-03-20T10:59:00Z</dcterms:modified>
</cp:coreProperties>
</file>