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95F21" w:rsidTr="009850BC">
        <w:trPr>
          <w:trHeight w:val="94"/>
        </w:trPr>
        <w:tc>
          <w:tcPr>
            <w:tcW w:w="4214" w:type="dxa"/>
          </w:tcPr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95F21" w:rsidRDefault="00F95F21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083" r:id="rId6"/>
              </w:object>
            </w:r>
          </w:p>
        </w:tc>
        <w:tc>
          <w:tcPr>
            <w:tcW w:w="3893" w:type="dxa"/>
          </w:tcPr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F95F21" w:rsidRDefault="00F95F21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95F21" w:rsidRDefault="00F95F21" w:rsidP="00F95F21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F95F21" w:rsidRDefault="00F95F21" w:rsidP="00F95F2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F95F21" w:rsidRDefault="00F95F21" w:rsidP="00F95F2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5F21" w:rsidRDefault="00F95F21" w:rsidP="00F95F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44</w:t>
      </w:r>
    </w:p>
    <w:p w:rsidR="00F95F21" w:rsidRDefault="00F95F21" w:rsidP="00F95F2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F95F21" w:rsidRDefault="00F95F21" w:rsidP="00F95F2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F95F21" w:rsidRDefault="00F95F21" w:rsidP="00F95F2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F95F21" w:rsidRDefault="00F95F21" w:rsidP="00F95F21">
      <w:pPr>
        <w:pStyle w:val="a4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Федеральным законом от 22.12.2014 г.  № 447 ФЗ                     «О внесении  изменений в  Федеральный закон  «О государственном   кадастре  недвижимости» и отдельные  законодательные акты  Российской  Федерации», в соответствии с Федеральный законом от 6 октября 2003 года №131-ФЗ «Об общих принципах организации местного самоуправления в Российской Федерации», в целях упорядочения названий улиц и номеров домов 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F95F21" w:rsidRPr="00433489" w:rsidRDefault="00F95F21" w:rsidP="00F95F21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F95F21" w:rsidRPr="00433489" w:rsidRDefault="00F95F21" w:rsidP="00F95F21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F95F21" w:rsidRDefault="00F95F21" w:rsidP="00F95F21">
      <w:pPr>
        <w:pStyle w:val="a4"/>
      </w:pPr>
    </w:p>
    <w:p w:rsidR="00F95F21" w:rsidRPr="00433489" w:rsidRDefault="00F95F21" w:rsidP="00F95F21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</w:p>
    <w:p w:rsidR="00F95F21" w:rsidRPr="00E07934" w:rsidRDefault="00F95F21" w:rsidP="00F95F21">
      <w:pPr>
        <w:pStyle w:val="a4"/>
        <w:numPr>
          <w:ilvl w:val="0"/>
          <w:numId w:val="1"/>
        </w:numPr>
        <w:tabs>
          <w:tab w:val="clear" w:pos="0"/>
          <w:tab w:val="num" w:pos="-284"/>
        </w:tabs>
        <w:ind w:left="-284" w:firstLine="426"/>
        <w:jc w:val="both"/>
        <w:rPr>
          <w:rFonts w:ascii="Times New Roman" w:hAnsi="Times New Roman"/>
        </w:rPr>
      </w:pPr>
      <w:r w:rsidRPr="00E07934">
        <w:rPr>
          <w:rFonts w:ascii="Times New Roman" w:hAnsi="Times New Roman"/>
          <w:sz w:val="28"/>
          <w:szCs w:val="28"/>
        </w:rPr>
        <w:t>1. Жилому дому, расположенному на земельном участке с кадастровым номером 02:05:08030</w:t>
      </w:r>
      <w:r>
        <w:rPr>
          <w:rFonts w:ascii="Times New Roman" w:hAnsi="Times New Roman"/>
          <w:sz w:val="28"/>
          <w:szCs w:val="28"/>
        </w:rPr>
        <w:t>1</w:t>
      </w:r>
      <w:r w:rsidRPr="00E079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07934">
        <w:rPr>
          <w:rFonts w:ascii="Times New Roman" w:hAnsi="Times New Roman"/>
          <w:sz w:val="28"/>
          <w:szCs w:val="28"/>
        </w:rPr>
        <w:t xml:space="preserve">  присвоить адрес: Российская Федерация, Республика Башкортостан, </w:t>
      </w:r>
      <w:proofErr w:type="spellStart"/>
      <w:r w:rsidRPr="00E07934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E07934">
        <w:rPr>
          <w:rFonts w:ascii="Times New Roman" w:hAnsi="Times New Roman"/>
          <w:sz w:val="28"/>
          <w:szCs w:val="28"/>
        </w:rPr>
        <w:t xml:space="preserve"> муниципальный район, село </w:t>
      </w:r>
      <w:proofErr w:type="spellStart"/>
      <w:r w:rsidRPr="00E07934">
        <w:rPr>
          <w:rFonts w:ascii="Times New Roman" w:hAnsi="Times New Roman"/>
          <w:sz w:val="28"/>
          <w:szCs w:val="28"/>
        </w:rPr>
        <w:t>Тряпино</w:t>
      </w:r>
      <w:proofErr w:type="spellEnd"/>
      <w:r w:rsidRPr="00E07934">
        <w:rPr>
          <w:rFonts w:ascii="Times New Roman" w:hAnsi="Times New Roman"/>
          <w:sz w:val="28"/>
          <w:szCs w:val="28"/>
        </w:rPr>
        <w:t xml:space="preserve">,  улица </w:t>
      </w:r>
      <w:r>
        <w:rPr>
          <w:rFonts w:ascii="Times New Roman" w:hAnsi="Times New Roman"/>
          <w:sz w:val="28"/>
          <w:szCs w:val="28"/>
        </w:rPr>
        <w:t>Кузнечная</w:t>
      </w:r>
      <w:r w:rsidRPr="00E07934">
        <w:rPr>
          <w:rFonts w:ascii="Times New Roman" w:hAnsi="Times New Roman"/>
          <w:sz w:val="28"/>
          <w:szCs w:val="28"/>
        </w:rPr>
        <w:t>,  дом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F95F21" w:rsidRPr="00E07934" w:rsidRDefault="00F95F21" w:rsidP="00F95F21">
      <w:pPr>
        <w:pStyle w:val="a4"/>
        <w:numPr>
          <w:ilvl w:val="0"/>
          <w:numId w:val="1"/>
        </w:num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95F21" w:rsidRDefault="00F95F21" w:rsidP="00F95F21">
      <w:pPr>
        <w:pStyle w:val="a4"/>
        <w:numPr>
          <w:ilvl w:val="0"/>
          <w:numId w:val="1"/>
        </w:num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F95F21" w:rsidRDefault="00F95F21" w:rsidP="00F95F21">
      <w:pPr>
        <w:jc w:val="center"/>
        <w:rPr>
          <w:b/>
          <w:sz w:val="28"/>
          <w:szCs w:val="28"/>
        </w:rPr>
      </w:pPr>
    </w:p>
    <w:p w:rsidR="00F95F21" w:rsidRDefault="00F95F21" w:rsidP="00F95F21">
      <w:pPr>
        <w:jc w:val="center"/>
        <w:rPr>
          <w:b/>
          <w:sz w:val="28"/>
          <w:szCs w:val="28"/>
        </w:rPr>
      </w:pPr>
    </w:p>
    <w:p w:rsidR="00F95F21" w:rsidRDefault="00F95F21" w:rsidP="00F95F21">
      <w:pPr>
        <w:jc w:val="center"/>
        <w:rPr>
          <w:b/>
          <w:sz w:val="28"/>
          <w:szCs w:val="28"/>
        </w:rPr>
      </w:pPr>
    </w:p>
    <w:p w:rsidR="00F95F21" w:rsidRDefault="00F95F21" w:rsidP="00F95F2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95F21"/>
    <w:rsid w:val="004C4BDF"/>
    <w:rsid w:val="00B050BB"/>
    <w:rsid w:val="00BF7B08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5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2019-08-28T06:57:00Z</dcterms:created>
  <dcterms:modified xsi:type="dcterms:W3CDTF">2019-08-28T06:57:00Z</dcterms:modified>
</cp:coreProperties>
</file>