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7B5A14" w:rsidTr="003C455B">
        <w:trPr>
          <w:trHeight w:val="94"/>
        </w:trPr>
        <w:tc>
          <w:tcPr>
            <w:tcW w:w="4214" w:type="dxa"/>
          </w:tcPr>
          <w:p w:rsidR="007B5A14" w:rsidRDefault="007B5A14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gramEnd"/>
            <w:r>
              <w:rPr>
                <w:sz w:val="20"/>
                <w:szCs w:val="20"/>
                <w:lang w:eastAsia="en-US"/>
              </w:rPr>
              <w:t>ортостан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ы</w:t>
            </w:r>
          </w:p>
          <w:p w:rsidR="007B5A14" w:rsidRDefault="007B5A14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7B5A14" w:rsidRDefault="007B5A14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 районынын</w:t>
            </w:r>
          </w:p>
          <w:p w:rsidR="007B5A14" w:rsidRDefault="007B5A14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ауыл совет</w:t>
            </w:r>
          </w:p>
          <w:p w:rsidR="007B5A14" w:rsidRDefault="007B5A14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ауыл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е  хакими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7B5A14" w:rsidRDefault="007B5A14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5A14" w:rsidRDefault="007B5A14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Беренсе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>ай урамы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ауылы,</w:t>
            </w:r>
          </w:p>
          <w:p w:rsidR="007B5A14" w:rsidRDefault="007B5A14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7B5A14" w:rsidRDefault="007B5A14" w:rsidP="003C4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7B5A14" w:rsidRDefault="007B5A14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B27">
              <w:rPr>
                <w:sz w:val="20"/>
                <w:szCs w:val="20"/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787618" r:id="rId6"/>
              </w:object>
            </w:r>
          </w:p>
        </w:tc>
        <w:tc>
          <w:tcPr>
            <w:tcW w:w="3893" w:type="dxa"/>
          </w:tcPr>
          <w:p w:rsidR="007B5A14" w:rsidRDefault="007B5A14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7B5A14" w:rsidRDefault="007B5A14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7B5A14" w:rsidRDefault="007B5A14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</w:t>
            </w:r>
          </w:p>
          <w:p w:rsidR="007B5A14" w:rsidRDefault="007B5A14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Тряпинский сельсовет</w:t>
            </w:r>
          </w:p>
          <w:p w:rsidR="007B5A14" w:rsidRDefault="007B5A14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5A14" w:rsidRDefault="007B5A14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Тряпино, ул. Первомайская 1,</w:t>
            </w:r>
          </w:p>
          <w:p w:rsidR="007B5A14" w:rsidRDefault="007B5A14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Аургазинский район, РБ, 453484</w:t>
            </w:r>
          </w:p>
          <w:p w:rsidR="007B5A14" w:rsidRDefault="007B5A14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7B5A14" w:rsidRDefault="007B5A14" w:rsidP="007B5A14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7B5A14" w:rsidRDefault="007B5A14" w:rsidP="007B5A1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ПОСТАНОВЛЕНИЕ</w:t>
      </w:r>
    </w:p>
    <w:p w:rsidR="007B5A14" w:rsidRDefault="007B5A14" w:rsidP="007B5A14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19.03. 2019                                                                                                                           № 25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7B5A14" w:rsidTr="003C455B">
        <w:tc>
          <w:tcPr>
            <w:tcW w:w="10206" w:type="dxa"/>
            <w:hideMark/>
          </w:tcPr>
          <w:p w:rsidR="007B5A14" w:rsidRDefault="007B5A14" w:rsidP="003C455B">
            <w:pPr>
              <w:spacing w:after="212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 xml:space="preserve">  </w:t>
            </w:r>
            <w:r>
              <w:rPr>
                <w:b/>
                <w:iCs/>
                <w:sz w:val="32"/>
                <w:szCs w:val="32"/>
                <w:lang w:eastAsia="en-US"/>
              </w:rPr>
              <w:t>Об определении места для торговли живой птицей                                          и другими животными</w:t>
            </w:r>
          </w:p>
        </w:tc>
      </w:tr>
    </w:tbl>
    <w:p w:rsidR="007B5A14" w:rsidRDefault="007B5A14" w:rsidP="007B5A14">
      <w:pPr>
        <w:shd w:val="clear" w:color="auto" w:fill="FFFFFF"/>
        <w:spacing w:after="212"/>
        <w:rPr>
          <w:rFonts w:ascii="Arial" w:hAnsi="Arial" w:cs="Arial"/>
          <w:color w:val="3C3C3C"/>
          <w:sz w:val="32"/>
          <w:szCs w:val="32"/>
        </w:rPr>
      </w:pPr>
      <w:r>
        <w:rPr>
          <w:rFonts w:ascii="Arial" w:hAnsi="Arial" w:cs="Arial"/>
          <w:color w:val="3C3C3C"/>
          <w:sz w:val="32"/>
          <w:szCs w:val="32"/>
        </w:rPr>
        <w:t> </w:t>
      </w:r>
    </w:p>
    <w:p w:rsidR="007B5A14" w:rsidRDefault="007B5A14" w:rsidP="007B5A14">
      <w:pPr>
        <w:shd w:val="clear" w:color="auto" w:fill="FFFFFF"/>
        <w:spacing w:after="212"/>
        <w:ind w:firstLine="708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>В связи с необходимостью принятия мер системного характера по предупреждению и пресечению мелкорозничной торговли в неустановленных местах, с целью предупреждения заноса возбудителя гриппа птиц на территорию муниципального образования Тряпинский сельсовет, при продаже живой птицы и других животных в соответствии со статьей 16 Федерального закона РФ от 06.10.2003 № 131-ФЗ «Об общих принципах организации местного самоуправления в Российской Федерации», Указом Президента РоссийскойФедерации</w:t>
      </w:r>
      <w:proofErr w:type="gramEnd"/>
      <w:r>
        <w:rPr>
          <w:color w:val="3C3C3C"/>
          <w:sz w:val="28"/>
          <w:szCs w:val="28"/>
        </w:rPr>
        <w:t xml:space="preserve"> </w:t>
      </w:r>
      <w:proofErr w:type="gramStart"/>
      <w:r>
        <w:rPr>
          <w:color w:val="3C3C3C"/>
          <w:sz w:val="28"/>
          <w:szCs w:val="28"/>
        </w:rPr>
        <w:t>от 29.01.1992 № 65 «О свободе торговли», постановлением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требования покупателя о безвозмездном предоставлении ему на период ремонта или замены аналогичного товара, не подлежащих возврату или обмену на аналогичный товар», с целью реализации протокола заседания районной чрезвычайной противоэпизоотической комиссии от 29.04.2013</w:t>
      </w:r>
      <w:proofErr w:type="gramEnd"/>
      <w:r>
        <w:rPr>
          <w:color w:val="3C3C3C"/>
          <w:sz w:val="28"/>
          <w:szCs w:val="28"/>
        </w:rPr>
        <w:t xml:space="preserve"> № 2 </w:t>
      </w:r>
      <w:proofErr w:type="gramStart"/>
      <w:r>
        <w:rPr>
          <w:b/>
          <w:color w:val="3C3C3C"/>
          <w:sz w:val="28"/>
          <w:szCs w:val="28"/>
        </w:rPr>
        <w:t>п</w:t>
      </w:r>
      <w:proofErr w:type="gramEnd"/>
      <w:r>
        <w:rPr>
          <w:b/>
          <w:color w:val="3C3C3C"/>
          <w:sz w:val="28"/>
          <w:szCs w:val="28"/>
        </w:rPr>
        <w:t xml:space="preserve"> о с т а н о в л я ю:</w:t>
      </w:r>
    </w:p>
    <w:p w:rsidR="007B5A14" w:rsidRDefault="007B5A14" w:rsidP="007B5A14">
      <w:pPr>
        <w:shd w:val="clear" w:color="auto" w:fill="FFFFFF"/>
        <w:spacing w:after="212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 Разрешить ведение торговли живой птицей и другими животными.</w:t>
      </w:r>
    </w:p>
    <w:p w:rsidR="007B5A14" w:rsidRDefault="007B5A14" w:rsidP="007B5A14">
      <w:pPr>
        <w:shd w:val="clear" w:color="auto" w:fill="FFFFFF"/>
        <w:spacing w:after="212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2. Утвердить место для организации нестационарной торговли живой птицей и другими животными в с. Тряпино: участок улицы </w:t>
      </w:r>
      <w:proofErr w:type="gramStart"/>
      <w:r>
        <w:rPr>
          <w:color w:val="3C3C3C"/>
          <w:sz w:val="28"/>
          <w:szCs w:val="28"/>
        </w:rPr>
        <w:t>Первомайская</w:t>
      </w:r>
      <w:proofErr w:type="gramEnd"/>
      <w:r>
        <w:rPr>
          <w:color w:val="3C3C3C"/>
          <w:sz w:val="28"/>
          <w:szCs w:val="28"/>
        </w:rPr>
        <w:t xml:space="preserve"> от дома № 4 до дома № 20.</w:t>
      </w:r>
    </w:p>
    <w:p w:rsidR="007B5A14" w:rsidRDefault="007B5A14" w:rsidP="007B5A14">
      <w:pPr>
        <w:shd w:val="clear" w:color="auto" w:fill="FFFFFF"/>
        <w:spacing w:after="212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3. Лица, ведущие торговлю живой птицей и другими животными, обязаны ежедневно в течение одного часа после завершения торговли вывезти передвижное и переносное торговое оборудование (палатки, прилавки, лотки, тележки и т.п.) </w:t>
      </w:r>
      <w:proofErr w:type="gramStart"/>
      <w:r>
        <w:rPr>
          <w:color w:val="3C3C3C"/>
          <w:sz w:val="28"/>
          <w:szCs w:val="28"/>
        </w:rPr>
        <w:t>в место постоянного хранения</w:t>
      </w:r>
      <w:proofErr w:type="gramEnd"/>
      <w:r>
        <w:rPr>
          <w:color w:val="3C3C3C"/>
          <w:sz w:val="28"/>
          <w:szCs w:val="28"/>
        </w:rPr>
        <w:t xml:space="preserve"> и при </w:t>
      </w:r>
      <w:r>
        <w:rPr>
          <w:color w:val="3C3C3C"/>
          <w:sz w:val="28"/>
          <w:szCs w:val="28"/>
        </w:rPr>
        <w:lastRenderedPageBreak/>
        <w:t>необходимости провести его санитарную обработку, произвести уборку территории и вывезти отходы.</w:t>
      </w:r>
    </w:p>
    <w:p w:rsidR="007B5A14" w:rsidRDefault="007B5A14" w:rsidP="007B5A14">
      <w:pPr>
        <w:shd w:val="clear" w:color="auto" w:fill="FFFFFF"/>
        <w:spacing w:after="212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4. Торговля живой птицей и другими животными с использованием передвижного и переносного торгового оборудования (палаток, лотков, тележек, корзин), с рук и с автомашин в местах, не вошедших в п. 2 настоящего постановления, запрещена.</w:t>
      </w:r>
    </w:p>
    <w:p w:rsidR="007B5A14" w:rsidRDefault="007B5A14" w:rsidP="007B5A14">
      <w:pPr>
        <w:shd w:val="clear" w:color="auto" w:fill="FFFFFF"/>
        <w:spacing w:after="212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5. </w:t>
      </w:r>
      <w:proofErr w:type="gramStart"/>
      <w:r>
        <w:rPr>
          <w:color w:val="3C3C3C"/>
          <w:sz w:val="28"/>
          <w:szCs w:val="28"/>
        </w:rPr>
        <w:t>Контроль за</w:t>
      </w:r>
      <w:proofErr w:type="gramEnd"/>
      <w:r>
        <w:rPr>
          <w:color w:val="3C3C3C"/>
          <w:sz w:val="28"/>
          <w:szCs w:val="28"/>
        </w:rPr>
        <w:t xml:space="preserve"> осуществлением торговли живой птицей и другими животными на территории муниципального образования Тряпинский сельсовет  возложить на ведущего специалиста администрации Пашкину И.В., уполномоченного на составление протоколов об административных правонарушениях в пределах его компетенции. Обязать специалиста Пашкину И.В. проводить периодически (не менее трех раз в квартал) рейды по проверке соблюдения лицами, ведущими торговлю живой птицей и другими животными, требований к работе торговли живой птицей и другими животными.</w:t>
      </w:r>
    </w:p>
    <w:p w:rsidR="007B5A14" w:rsidRDefault="007B5A14" w:rsidP="007B5A14">
      <w:pPr>
        <w:shd w:val="clear" w:color="auto" w:fill="FFFFFF"/>
        <w:spacing w:after="212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6. </w:t>
      </w:r>
      <w:proofErr w:type="gramStart"/>
      <w:r>
        <w:rPr>
          <w:color w:val="3C3C3C"/>
          <w:sz w:val="28"/>
          <w:szCs w:val="28"/>
        </w:rPr>
        <w:t>Контроль за</w:t>
      </w:r>
      <w:proofErr w:type="gramEnd"/>
      <w:r>
        <w:rPr>
          <w:color w:val="3C3C3C"/>
          <w:sz w:val="28"/>
          <w:szCs w:val="28"/>
        </w:rPr>
        <w:t xml:space="preserve"> исполнением настоящего постановления оставляю за собой.</w:t>
      </w:r>
    </w:p>
    <w:p w:rsidR="007B5A14" w:rsidRDefault="007B5A14" w:rsidP="007B5A14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7. </w:t>
      </w:r>
      <w:r>
        <w:rPr>
          <w:rFonts w:ascii="Times New Roman" w:hAnsi="Times New Roman"/>
          <w:sz w:val="28"/>
          <w:szCs w:val="28"/>
          <w:lang w:val="ba-RU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 </w:t>
      </w:r>
    </w:p>
    <w:p w:rsidR="007B5A14" w:rsidRDefault="007B5A14" w:rsidP="007B5A14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Тряпинский сельсовети разместить на официальном сайте  </w:t>
      </w:r>
    </w:p>
    <w:p w:rsidR="007B5A14" w:rsidRDefault="007B5A14" w:rsidP="007B5A14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gram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proofErr w:type="gramEnd"/>
        <w:r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gram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».    </w:t>
      </w:r>
    </w:p>
    <w:p w:rsidR="007B5A14" w:rsidRDefault="007B5A14" w:rsidP="007B5A14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B5A14" w:rsidRDefault="007B5A14" w:rsidP="007B5A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И.С. Захарова</w:t>
      </w:r>
    </w:p>
    <w:p w:rsidR="007B5A14" w:rsidRDefault="007B5A14" w:rsidP="007B5A14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7B5A14" w:rsidRDefault="007B5A14" w:rsidP="007B5A14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7B5A14" w:rsidRDefault="007B5A14" w:rsidP="007B5A14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7B5A14" w:rsidRDefault="007B5A14" w:rsidP="007B5A14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7B5A14" w:rsidRDefault="007B5A14" w:rsidP="007B5A14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7B5A14" w:rsidRDefault="007B5A14" w:rsidP="007B5A14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7B5A14" w:rsidRDefault="007B5A14" w:rsidP="007B5A14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7B5A14" w:rsidRDefault="007B5A14" w:rsidP="007B5A14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7B5A14" w:rsidRDefault="007B5A14" w:rsidP="007B5A14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7B5A14" w:rsidRDefault="007B5A14" w:rsidP="007B5A14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7B5A14" w:rsidRDefault="007B5A14" w:rsidP="007B5A14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7B5A14" w:rsidRDefault="007B5A14" w:rsidP="007B5A14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7B5A14" w:rsidRDefault="007B5A14" w:rsidP="007B5A14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B5A14"/>
    <w:rsid w:val="004C4BDF"/>
    <w:rsid w:val="007A4136"/>
    <w:rsid w:val="007B5A14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B5A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5A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Company>Сельсовет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2019-04-03T05:06:00Z</dcterms:created>
  <dcterms:modified xsi:type="dcterms:W3CDTF">2019-04-03T05:07:00Z</dcterms:modified>
</cp:coreProperties>
</file>