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tblInd w:w="-34" w:type="dxa"/>
        <w:tblLayout w:type="fixed"/>
        <w:tblLook w:val="04A0"/>
      </w:tblPr>
      <w:tblGrid>
        <w:gridCol w:w="4281"/>
        <w:gridCol w:w="1502"/>
        <w:gridCol w:w="4507"/>
      </w:tblGrid>
      <w:tr w:rsidR="00C91414" w:rsidTr="00B42241">
        <w:trPr>
          <w:trHeight w:val="2114"/>
        </w:trPr>
        <w:tc>
          <w:tcPr>
            <w:tcW w:w="4281" w:type="dxa"/>
          </w:tcPr>
          <w:p w:rsidR="00C91414" w:rsidRPr="00703F5B" w:rsidRDefault="00C91414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 xml:space="preserve">  Баш</w:t>
            </w:r>
            <w:proofErr w:type="gramStart"/>
            <w:r w:rsidRPr="00703F5B">
              <w:rPr>
                <w:sz w:val="24"/>
                <w:szCs w:val="24"/>
                <w:lang w:val="en-US" w:eastAsia="en-US"/>
              </w:rPr>
              <w:t>k</w:t>
            </w:r>
            <w:proofErr w:type="spellStart"/>
            <w:proofErr w:type="gramEnd"/>
            <w:r w:rsidRPr="00703F5B">
              <w:rPr>
                <w:sz w:val="24"/>
                <w:szCs w:val="24"/>
                <w:lang w:eastAsia="en-US"/>
              </w:rPr>
              <w:t>ортостан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Республика</w:t>
            </w:r>
            <w:r w:rsidRPr="00703F5B">
              <w:rPr>
                <w:sz w:val="24"/>
                <w:szCs w:val="24"/>
                <w:lang w:val="en-US" w:eastAsia="en-US"/>
              </w:rPr>
              <w:t>h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ы</w:t>
            </w:r>
            <w:proofErr w:type="spellEnd"/>
          </w:p>
          <w:p w:rsidR="00C91414" w:rsidRPr="00703F5B" w:rsidRDefault="00C91414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Ауыр</w:t>
            </w:r>
            <w:proofErr w:type="spellEnd"/>
            <w:r w:rsidRPr="00703F5B">
              <w:rPr>
                <w:sz w:val="24"/>
                <w:szCs w:val="24"/>
                <w:lang w:val="be-BY" w:eastAsia="en-US"/>
              </w:rPr>
              <w:t>ғ</w:t>
            </w:r>
            <w:r w:rsidRPr="00703F5B">
              <w:rPr>
                <w:sz w:val="24"/>
                <w:szCs w:val="24"/>
                <w:lang w:eastAsia="en-US"/>
              </w:rPr>
              <w:t>азы районы</w:t>
            </w:r>
          </w:p>
          <w:p w:rsidR="00C91414" w:rsidRPr="00703F5B" w:rsidRDefault="00C91414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районынын</w:t>
            </w:r>
            <w:proofErr w:type="spellEnd"/>
          </w:p>
          <w:p w:rsidR="00C91414" w:rsidRPr="00703F5B" w:rsidRDefault="00C91414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>Т</w:t>
            </w:r>
            <w:r w:rsidRPr="00703F5B">
              <w:rPr>
                <w:sz w:val="24"/>
                <w:szCs w:val="24"/>
                <w:lang w:val="en-US" w:eastAsia="en-US"/>
              </w:rPr>
              <w:t>e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р</w:t>
            </w:r>
            <w:proofErr w:type="spellEnd"/>
            <w:r w:rsidRPr="00703F5B">
              <w:rPr>
                <w:sz w:val="24"/>
                <w:szCs w:val="24"/>
                <w:lang w:val="be-BY" w:eastAsia="en-US"/>
              </w:rPr>
              <w:t>ә</w:t>
            </w:r>
            <w:proofErr w:type="spellStart"/>
            <w:proofErr w:type="gramStart"/>
            <w:r w:rsidRPr="00703F5B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03F5B">
              <w:rPr>
                <w:sz w:val="24"/>
                <w:szCs w:val="24"/>
                <w:lang w:val="be-BY" w:eastAsia="en-US"/>
              </w:rPr>
              <w:t>ә</w:t>
            </w:r>
            <w:r w:rsidRPr="00703F5B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ауыл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совет</w:t>
            </w:r>
          </w:p>
          <w:p w:rsidR="00C91414" w:rsidRPr="00703F5B" w:rsidRDefault="00C91414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ауыл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 бил</w:t>
            </w:r>
            <w:r w:rsidRPr="00703F5B">
              <w:rPr>
                <w:sz w:val="24"/>
                <w:szCs w:val="24"/>
                <w:lang w:val="be-BY" w:eastAsia="en-US"/>
              </w:rPr>
              <w:t>ә</w:t>
            </w:r>
            <w:r w:rsidRPr="00703F5B">
              <w:rPr>
                <w:sz w:val="24"/>
                <w:szCs w:val="24"/>
                <w:lang w:eastAsia="en-US"/>
              </w:rPr>
              <w:t>м</w:t>
            </w:r>
            <w:r w:rsidRPr="00703F5B">
              <w:rPr>
                <w:sz w:val="24"/>
                <w:szCs w:val="24"/>
                <w:lang w:val="be-BY" w:eastAsia="en-US"/>
              </w:rPr>
              <w:t>ә</w:t>
            </w:r>
            <w:r w:rsidRPr="00703F5B">
              <w:rPr>
                <w:sz w:val="24"/>
                <w:szCs w:val="24"/>
                <w:lang w:val="en-US" w:eastAsia="en-US"/>
              </w:rPr>
              <w:t>h</w:t>
            </w:r>
            <w:r w:rsidRPr="00703F5B">
              <w:rPr>
                <w:sz w:val="24"/>
                <w:szCs w:val="24"/>
                <w:lang w:eastAsia="en-US"/>
              </w:rPr>
              <w:t xml:space="preserve">е 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хакими</w:t>
            </w:r>
            <w:proofErr w:type="spellEnd"/>
            <w:proofErr w:type="gramStart"/>
            <w:r w:rsidRPr="00703F5B">
              <w:rPr>
                <w:sz w:val="24"/>
                <w:szCs w:val="24"/>
                <w:lang w:val="en-US" w:eastAsia="en-US"/>
              </w:rPr>
              <w:t>e</w:t>
            </w:r>
            <w:proofErr w:type="gramEnd"/>
            <w:r w:rsidRPr="00703F5B">
              <w:rPr>
                <w:sz w:val="24"/>
                <w:szCs w:val="24"/>
                <w:lang w:eastAsia="en-US"/>
              </w:rPr>
              <w:t>те</w:t>
            </w:r>
          </w:p>
          <w:p w:rsidR="00C91414" w:rsidRDefault="00C91414" w:rsidP="00B42241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C91414" w:rsidRDefault="00C91414" w:rsidP="00B4224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Беренсе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r>
              <w:rPr>
                <w:sz w:val="18"/>
                <w:lang w:val="en-US" w:eastAsia="en-US"/>
              </w:rPr>
              <w:t>M</w:t>
            </w:r>
            <w:r>
              <w:rPr>
                <w:sz w:val="18"/>
                <w:lang w:eastAsia="en-US"/>
              </w:rPr>
              <w:t xml:space="preserve">ай </w:t>
            </w:r>
            <w:proofErr w:type="spellStart"/>
            <w:r>
              <w:rPr>
                <w:sz w:val="18"/>
                <w:lang w:eastAsia="en-US"/>
              </w:rPr>
              <w:t>урамы</w:t>
            </w:r>
            <w:proofErr w:type="spellEnd"/>
            <w:r>
              <w:rPr>
                <w:sz w:val="18"/>
                <w:lang w:eastAsia="en-US"/>
              </w:rPr>
              <w:t xml:space="preserve"> 1, Т</w:t>
            </w:r>
            <w:r>
              <w:rPr>
                <w:sz w:val="18"/>
                <w:lang w:val="en-US" w:eastAsia="en-US"/>
              </w:rPr>
              <w:t>e</w:t>
            </w:r>
            <w:proofErr w:type="spellStart"/>
            <w:r>
              <w:rPr>
                <w:sz w:val="18"/>
                <w:lang w:eastAsia="en-US"/>
              </w:rPr>
              <w:t>р</w:t>
            </w:r>
            <w:proofErr w:type="spellEnd"/>
            <w:r>
              <w:rPr>
                <w:sz w:val="18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18"/>
                <w:lang w:eastAsia="en-US"/>
              </w:rPr>
              <w:t>п</w:t>
            </w:r>
            <w:proofErr w:type="spellEnd"/>
            <w:proofErr w:type="gramEnd"/>
            <w:r>
              <w:rPr>
                <w:sz w:val="18"/>
                <w:lang w:val="be-BY" w:eastAsia="en-US"/>
              </w:rPr>
              <w:t>ә</w:t>
            </w:r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ауылы</w:t>
            </w:r>
            <w:proofErr w:type="spellEnd"/>
            <w:r>
              <w:rPr>
                <w:sz w:val="18"/>
                <w:lang w:eastAsia="en-US"/>
              </w:rPr>
              <w:t>,</w:t>
            </w:r>
          </w:p>
          <w:p w:rsidR="00C91414" w:rsidRDefault="00C91414" w:rsidP="00B4224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Ауыр</w:t>
            </w:r>
            <w:proofErr w:type="spellEnd"/>
            <w:r>
              <w:rPr>
                <w:sz w:val="18"/>
                <w:lang w:val="be-BY" w:eastAsia="en-US"/>
              </w:rPr>
              <w:t>ғ</w:t>
            </w:r>
            <w:r>
              <w:rPr>
                <w:sz w:val="18"/>
                <w:lang w:eastAsia="en-US"/>
              </w:rPr>
              <w:t>азы районы,  БР, 453484</w:t>
            </w:r>
          </w:p>
          <w:p w:rsidR="00C91414" w:rsidRDefault="00C91414" w:rsidP="00B42241">
            <w:pPr>
              <w:spacing w:line="276" w:lineRule="auto"/>
              <w:jc w:val="center"/>
              <w:rPr>
                <w:sz w:val="16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>Тел.2-94-24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14" w:rsidRDefault="00C91414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844F76">
              <w:rPr>
                <w:sz w:val="24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15pt;height:77.0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09592289" r:id="rId5"/>
              </w:object>
            </w:r>
          </w:p>
        </w:tc>
        <w:tc>
          <w:tcPr>
            <w:tcW w:w="4507" w:type="dxa"/>
          </w:tcPr>
          <w:p w:rsidR="00C91414" w:rsidRPr="00703F5B" w:rsidRDefault="00C91414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>Республика Башкортостан</w:t>
            </w:r>
          </w:p>
          <w:p w:rsidR="00C91414" w:rsidRPr="00703F5B" w:rsidRDefault="00C91414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>Муниципальный район</w:t>
            </w:r>
          </w:p>
          <w:p w:rsidR="00C91414" w:rsidRPr="00703F5B" w:rsidRDefault="00C91414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Аургазинский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район</w:t>
            </w:r>
          </w:p>
          <w:p w:rsidR="00C91414" w:rsidRPr="00703F5B" w:rsidRDefault="00C91414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Тряпинский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сельсовет</w:t>
            </w:r>
          </w:p>
          <w:p w:rsidR="00C91414" w:rsidRDefault="00C91414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C91414" w:rsidRDefault="00C91414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с. </w:t>
            </w:r>
            <w:proofErr w:type="spellStart"/>
            <w:r>
              <w:rPr>
                <w:sz w:val="18"/>
                <w:lang w:eastAsia="en-US"/>
              </w:rPr>
              <w:t>Тряпино</w:t>
            </w:r>
            <w:proofErr w:type="spellEnd"/>
            <w:r>
              <w:rPr>
                <w:sz w:val="18"/>
                <w:lang w:eastAsia="en-US"/>
              </w:rPr>
              <w:t>, ул. Первомайская 1,</w:t>
            </w:r>
          </w:p>
          <w:p w:rsidR="00C91414" w:rsidRDefault="00C91414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Аургазинский</w:t>
            </w:r>
            <w:proofErr w:type="spellEnd"/>
            <w:r>
              <w:rPr>
                <w:sz w:val="18"/>
                <w:lang w:eastAsia="en-US"/>
              </w:rPr>
              <w:t xml:space="preserve"> район, РБ, 453484</w:t>
            </w:r>
          </w:p>
          <w:p w:rsidR="00C91414" w:rsidRDefault="00C91414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8"/>
                <w:lang w:eastAsia="en-US"/>
              </w:rPr>
              <w:t>Тел. Факс  (34745)   2-94-24</w:t>
            </w:r>
          </w:p>
        </w:tc>
      </w:tr>
    </w:tbl>
    <w:p w:rsidR="00C91414" w:rsidRDefault="00C91414" w:rsidP="00C91414">
      <w:pPr>
        <w:jc w:val="right"/>
        <w:rPr>
          <w:sz w:val="48"/>
          <w:szCs w:val="48"/>
        </w:rPr>
      </w:pPr>
      <w:r>
        <w:rPr>
          <w:sz w:val="28"/>
          <w:szCs w:val="28"/>
        </w:rPr>
        <w:t>__________________________________________________________________</w:t>
      </w:r>
    </w:p>
    <w:p w:rsidR="00C91414" w:rsidRDefault="00C91414" w:rsidP="00C914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C91414" w:rsidRDefault="00C91414" w:rsidP="00C914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C91414" w:rsidRDefault="00C91414" w:rsidP="00C91414">
      <w:pPr>
        <w:jc w:val="center"/>
        <w:rPr>
          <w:b/>
          <w:sz w:val="26"/>
          <w:szCs w:val="26"/>
        </w:rPr>
      </w:pPr>
    </w:p>
    <w:p w:rsidR="00C91414" w:rsidRDefault="00C91414" w:rsidP="00C91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91414" w:rsidRPr="00140340" w:rsidRDefault="00C91414" w:rsidP="00C9141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40340">
        <w:rPr>
          <w:rFonts w:ascii="Times New Roman" w:hAnsi="Times New Roman" w:cs="Times New Roman"/>
          <w:sz w:val="28"/>
          <w:szCs w:val="28"/>
        </w:rPr>
        <w:tab/>
      </w:r>
    </w:p>
    <w:p w:rsidR="00C91414" w:rsidRPr="00140340" w:rsidRDefault="00C91414" w:rsidP="00C9141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«15»ноября 2018</w:t>
      </w:r>
      <w:r w:rsidRPr="0014034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 201</w:t>
      </w:r>
    </w:p>
    <w:p w:rsidR="00C91414" w:rsidRPr="007A312B" w:rsidRDefault="00C91414" w:rsidP="00C9141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140340">
        <w:rPr>
          <w:rFonts w:ascii="Times New Roman" w:hAnsi="Times New Roman" w:cs="Times New Roman"/>
          <w:sz w:val="28"/>
          <w:szCs w:val="28"/>
        </w:rPr>
        <w:tab/>
      </w:r>
    </w:p>
    <w:p w:rsidR="00C91414" w:rsidRDefault="00C91414" w:rsidP="00C9141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91414" w:rsidRDefault="00C91414" w:rsidP="00C9141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от 15 ноября 2017 года  № 137</w:t>
      </w:r>
    </w:p>
    <w:p w:rsidR="00C91414" w:rsidRDefault="00C91414" w:rsidP="00C9141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установлении   налога на имущество физических лиц»</w:t>
      </w:r>
    </w:p>
    <w:p w:rsidR="00C91414" w:rsidRDefault="00C91414" w:rsidP="00C9141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91414" w:rsidRDefault="00C91414" w:rsidP="00C9141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91414" w:rsidRDefault="00C91414" w:rsidP="00C9141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соответствии с Федеральным законом от 6 октября 2003 года №131-ФЗ  «Об общих принципах организации местного самоуправления  в Российской Федерации», Налоговым кодексом Российской Федерации, руководствуясь  пунктом 6 части 3 статьи 18  Устава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 РБ </w:t>
      </w:r>
      <w:r w:rsidRPr="000E545F">
        <w:rPr>
          <w:rFonts w:ascii="Times New Roman" w:hAnsi="Times New Roman" w:cs="Times New Roman"/>
          <w:bCs w:val="0"/>
          <w:color w:val="000000"/>
          <w:sz w:val="28"/>
          <w:szCs w:val="28"/>
        </w:rPr>
        <w:t>решил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</w:t>
      </w:r>
      <w:proofErr w:type="gramEnd"/>
    </w:p>
    <w:p w:rsidR="00C91414" w:rsidRDefault="00C91414" w:rsidP="00C9141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C612B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нести изменения в решение 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15ноября </w:t>
      </w:r>
      <w:r w:rsidRPr="00C612B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2017года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№137 «</w:t>
      </w:r>
      <w:r w:rsidRPr="00C612BD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налога на имущество физических лиц»: </w:t>
      </w:r>
    </w:p>
    <w:p w:rsidR="00C91414" w:rsidRDefault="00C91414" w:rsidP="00C91414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п.2 решения изложить в новой редакции:</w:t>
      </w:r>
    </w:p>
    <w:p w:rsidR="00C91414" w:rsidRDefault="00C91414" w:rsidP="00C91414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«2. Установить следующие налоговые ставки по налогу:</w:t>
      </w:r>
    </w:p>
    <w:p w:rsidR="00C91414" w:rsidRDefault="00C91414" w:rsidP="00C91414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2.1. 0,1 процента в отношении жилых домов, частей жилых домов, квартир, частей квартир, комнат;</w:t>
      </w:r>
    </w:p>
    <w:p w:rsidR="00C91414" w:rsidRDefault="00C91414" w:rsidP="00C91414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2.2. 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C91414" w:rsidRDefault="00C91414" w:rsidP="00C91414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2.3.  0,1 процента в отношении единых недвижимых комплексов, в состав которых входит хотя бы один  жилой дом;</w:t>
      </w:r>
    </w:p>
    <w:p w:rsidR="00C91414" w:rsidRDefault="00C91414" w:rsidP="00C91414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2.4. 0,1 процента в отношении гаражей 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–мест, в том числе расположенных в объектах налогообложения, указанных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2.6. настоящего пункта;</w:t>
      </w:r>
    </w:p>
    <w:p w:rsidR="00C91414" w:rsidRDefault="00C91414" w:rsidP="00C91414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2.5. 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подсобного, дачного хозяйства, огородничества, садоводства или индивидуального жилищного строительства;</w:t>
      </w:r>
    </w:p>
    <w:p w:rsidR="00C91414" w:rsidRDefault="00C91414" w:rsidP="00C91414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2.6. 2 процента в отношении объектов налогообложения, включенных в перечень, определяемый в соответствии с пунктом 7 статьи 378.2 Налогового Кодекса РФ, а также в отношении объектов налогообложения, предусмотренных абзацем вторым пункта 10 статьи 378.2 НК РФ;</w:t>
      </w:r>
    </w:p>
    <w:p w:rsidR="00C91414" w:rsidRDefault="00C91414" w:rsidP="00C91414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2.7. 2 процента в отношении объектов налогообложения, кадастровая стоимость каждого из которых превышает 300 миллионов рублей;</w:t>
      </w:r>
    </w:p>
    <w:p w:rsidR="00C91414" w:rsidRDefault="00C91414" w:rsidP="00C91414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2.8.   0,5 процента в отношении прочих объектов налогообложения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.» </w:t>
      </w:r>
      <w:proofErr w:type="gramEnd"/>
    </w:p>
    <w:p w:rsidR="00C91414" w:rsidRDefault="00C91414" w:rsidP="00C91414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91414" w:rsidRPr="009D3DA5" w:rsidRDefault="00C91414" w:rsidP="00C91414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9D3DA5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/>
          <w:color w:val="000000" w:themeColor="text1"/>
          <w:sz w:val="28"/>
          <w:szCs w:val="28"/>
        </w:rPr>
        <w:t>не ранее чем по истечении одного месяца</w:t>
      </w:r>
      <w:r w:rsidRPr="009D3DA5">
        <w:rPr>
          <w:rFonts w:ascii="Times New Roman" w:hAnsi="Times New Roman"/>
          <w:color w:val="000000" w:themeColor="text1"/>
          <w:sz w:val="28"/>
          <w:szCs w:val="28"/>
        </w:rPr>
        <w:t xml:space="preserve"> со дня его официального о</w:t>
      </w:r>
      <w:r>
        <w:rPr>
          <w:rFonts w:ascii="Times New Roman" w:hAnsi="Times New Roman"/>
          <w:color w:val="000000" w:themeColor="text1"/>
          <w:sz w:val="28"/>
          <w:szCs w:val="28"/>
        </w:rPr>
        <w:t>публикования и не ранее 1 января 2019 года</w:t>
      </w:r>
      <w:r w:rsidRPr="009D3DA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91414" w:rsidRDefault="00C91414" w:rsidP="00C91414">
      <w:pPr>
        <w:tabs>
          <w:tab w:val="num" w:pos="0"/>
        </w:tabs>
        <w:rPr>
          <w:b/>
          <w:bCs/>
          <w:color w:val="000000" w:themeColor="text1"/>
          <w:sz w:val="28"/>
          <w:szCs w:val="28"/>
        </w:rPr>
      </w:pPr>
    </w:p>
    <w:p w:rsidR="00C91414" w:rsidRDefault="00C91414" w:rsidP="00C91414">
      <w:pPr>
        <w:tabs>
          <w:tab w:val="num" w:pos="0"/>
        </w:tabs>
        <w:jc w:val="both"/>
        <w:rPr>
          <w:sz w:val="28"/>
          <w:szCs w:val="28"/>
        </w:rPr>
      </w:pPr>
      <w:r w:rsidRPr="002A14AA">
        <w:rPr>
          <w:bCs/>
          <w:color w:val="000000" w:themeColor="text1"/>
          <w:sz w:val="28"/>
          <w:szCs w:val="28"/>
        </w:rPr>
        <w:t xml:space="preserve">4.Настоящее решение </w:t>
      </w:r>
      <w:r w:rsidRPr="002A14AA">
        <w:rPr>
          <w:sz w:val="28"/>
          <w:szCs w:val="28"/>
        </w:rPr>
        <w:t>об</w:t>
      </w:r>
      <w:r>
        <w:rPr>
          <w:sz w:val="28"/>
          <w:szCs w:val="28"/>
        </w:rPr>
        <w:t xml:space="preserve">народовать на информационном стенде в здании Администрации и разместить  на официальном сайте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Тряпинский</w:t>
      </w:r>
      <w:proofErr w:type="spellEnd"/>
      <w:r>
        <w:rPr>
          <w:bCs/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Cs/>
          <w:color w:val="000000"/>
          <w:sz w:val="28"/>
          <w:szCs w:val="28"/>
        </w:rPr>
        <w:t>(</w:t>
      </w:r>
      <w:hyperlink r:id="rId6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 xml:space="preserve">. </w:t>
        </w:r>
        <w:r>
          <w:rPr>
            <w:rStyle w:val="a3"/>
            <w:szCs w:val="28"/>
            <w:lang w:val="en-US"/>
          </w:rPr>
          <w:t>sp</w:t>
        </w:r>
        <w:r>
          <w:rPr>
            <w:rStyle w:val="a3"/>
            <w:szCs w:val="28"/>
          </w:rPr>
          <w:t>-</w:t>
        </w:r>
        <w:proofErr w:type="spellStart"/>
        <w:r>
          <w:rPr>
            <w:rStyle w:val="a3"/>
            <w:szCs w:val="28"/>
            <w:lang w:val="en-US"/>
          </w:rPr>
          <w:t>traypino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C91414" w:rsidRPr="005E3E42" w:rsidRDefault="00C91414" w:rsidP="00C91414">
      <w:pPr>
        <w:pStyle w:val="ConsTitle"/>
        <w:ind w:righ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91414" w:rsidRDefault="00C91414" w:rsidP="00C91414">
      <w:pPr>
        <w:pStyle w:val="3"/>
        <w:rPr>
          <w:szCs w:val="28"/>
        </w:rPr>
      </w:pPr>
      <w:r>
        <w:rPr>
          <w:szCs w:val="28"/>
        </w:rPr>
        <w:t>Глава сельского поселения                                       И.С. Захарова</w:t>
      </w:r>
    </w:p>
    <w:p w:rsidR="00C91414" w:rsidRDefault="00C91414" w:rsidP="00C91414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414"/>
    <w:rsid w:val="004C4BDF"/>
    <w:rsid w:val="008321E4"/>
    <w:rsid w:val="00C9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1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1414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C9141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914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C9141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C914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-traypino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Company>Сельсовет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2019-01-21T12:09:00Z</dcterms:created>
  <dcterms:modified xsi:type="dcterms:W3CDTF">2019-01-21T12:09:00Z</dcterms:modified>
</cp:coreProperties>
</file>