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F12F46" w:rsidRPr="00F12F46" w:rsidTr="00F12F46">
        <w:trPr>
          <w:trHeight w:val="2114"/>
        </w:trPr>
        <w:tc>
          <w:tcPr>
            <w:tcW w:w="4280" w:type="dxa"/>
          </w:tcPr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12F46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12F46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F12F4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12F4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F12F46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6655610" r:id="rId7"/>
              </w:objec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F4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F12F4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F12F46" w:rsidRPr="00F12F46" w:rsidRDefault="00F12F46" w:rsidP="00F12F4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12F4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F12F46" w:rsidRPr="00F12F46" w:rsidRDefault="00F12F46" w:rsidP="00F12F4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бюджета  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 2013 год  и на плановый период 2014 и 2015 годов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F46" w:rsidRPr="00F12F46" w:rsidRDefault="00F12F46" w:rsidP="00F1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  статьи 33 Устава муниципального образования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РЕШИЛ: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 Утвердить основные характеристики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2013 год: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1.1. Общий объем доходов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2162,0 тысяч рублей.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1.2. Общий объем расходов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2162,0 тысяч рублей.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1.3. Дефицит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  _________  тысяч рублей.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  Утвердить основные характеристики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 год и на 2015 год: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2.1. Общий объем доходов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2014 год в сумме 2226,0 тысяч рублей и на 2015 год в сумме 2376,0 тысяч рублей.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2.2. Общий объем расходов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 год  в сумме 2226,0 тысяч рублей и на 2015 год в сумме 2376,0 тысяч рублей.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2.3. Дефицит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2014 год в сумме равной </w:t>
      </w:r>
      <w:r w:rsidRPr="00F12F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нулю</w:t>
      </w: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2015 год в сумме равной </w:t>
      </w:r>
      <w:r w:rsidRPr="00F12F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нулю.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3. Утвердить перечень  и коды  главных администраторов доходов бюджета 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закрепляемые за ними виды доходов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1 к настоящему решению.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4. Утвердить  перечень и коды  главных   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  источников финансирования дефицита бюджета сельского поселения</w:t>
      </w:r>
      <w:proofErr w:type="gram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2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2013 год согласно приложению № 3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2014 год и на 2015 год согласно приложению № 4 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Утвердить в пределах общего объема расходов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2013 год согласно приложению № 5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2014 год и на 2015 год согласно приложению № 6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ведомственную структуру расходов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2013 год согласно приложению № 7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 2014 год и на 2015 год согласно приложению № 8  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источники финансирования дефицита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 На 2013 год согласно приложению № 9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  На 2014 год и на 2015 год согласно приложению № 10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вправе принимать решения, приводящие к увеличению в 2013-2015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муниципального района Республики Башкортостан передаются отдельные полномочия.                                                                        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бюджет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сроки, установленные нормативным актом главы администрации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proofErr w:type="gramEnd"/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неиспользованные остатки межбюджетных трансфертов, имеющих целевое назначение, не перечислены в доход бюджета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указанные средства подлежат взысканию в порядке, определенном финансовым управлением администрации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получатели средств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2013 года, вправе предусматривать авансовые платежи в размере не более 30 % от цены муниципального контракта.</w:t>
      </w:r>
      <w:proofErr w:type="gramEnd"/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2013 года, получатели средств бюджета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Тряпинского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бюджета).</w:t>
      </w:r>
      <w:proofErr w:type="gramEnd"/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 предельный объем муниципального внутреннего долга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Тряпинского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 2013 год в сумме равной нулю.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 2014 год в сумме равной нулю и на 2015 год в сумме равной нулю.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Муниципальные гарантии в 2013 году, 2014 году и в 2015 году  за счет средств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предоставляются.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Установить верхний предел муниципального внутреннего долга сельского поселения: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На 1 января 2014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2015 года в сумме равной нулю, в том числе верхний предел долга по муниципальным гарантиям сельского поселения в сумме равной нулю, и на 1 января 2016 года в сумме равной нулю, в том числе верхний предел долга по муниципальным гарантиям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равной нулю.</w:t>
      </w:r>
      <w:proofErr w:type="gramEnd"/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Утвердить Программу муниципальных внутренних заимствований 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На 2013 год согласно приложению № 17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На 2014 год и на 2015 год согласно приложению № 18 к настоящему решению.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 Настоящее решение опубликовать в Информационном бюллетене органов местного самоуправления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12F46" w:rsidRPr="00F12F46" w:rsidRDefault="00F12F46" w:rsidP="00F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Настоящее решение вступает в силу с 1 января 2013 года.    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 Захарова И.С.</w:t>
      </w: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 1</w:t>
      </w:r>
    </w:p>
    <w:p w:rsidR="00F12F46" w:rsidRPr="00F12F46" w:rsidRDefault="00F12F46" w:rsidP="00F12F46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F12F46" w:rsidRPr="00F12F46" w:rsidRDefault="00F12F46" w:rsidP="00F12F46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F12F46" w:rsidRPr="00F12F46" w:rsidRDefault="00F12F46" w:rsidP="00F12F46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F12F46" w:rsidRPr="00F12F46" w:rsidTr="00F12F4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F12F46" w:rsidRPr="00F12F46" w:rsidTr="00F12F4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F46" w:rsidRPr="00F12F46" w:rsidRDefault="00F12F46" w:rsidP="00F12F46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F12F46" w:rsidRPr="00F12F46" w:rsidTr="00F12F4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2F46" w:rsidRPr="00F12F46" w:rsidTr="00F12F4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 поселения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 Республики Башкортостан</w:t>
            </w:r>
          </w:p>
        </w:tc>
      </w:tr>
      <w:tr w:rsidR="00F12F46" w:rsidRPr="00F12F46" w:rsidTr="00F12F4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2F46" w:rsidRPr="00F12F46" w:rsidTr="00F12F4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имущества, автомобильных дорог, находящихся в 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1 16 18050 10 0000 140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1 16 42050 10 0000 140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зачисляемые в бюджеты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F12F46" w:rsidRPr="00F12F46" w:rsidTr="00F12F46">
        <w:trPr>
          <w:trHeight w:val="45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1 17 13030 10 0000 180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F12F46" w:rsidRPr="00F12F46" w:rsidTr="00F12F4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</w:t>
            </w: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Республики Башкортостан в пределах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center" w:pos="4153"/>
                <w:tab w:val="right" w:pos="8306"/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center" w:pos="4153"/>
                <w:tab w:val="right" w:pos="8306"/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center" w:pos="4153"/>
                <w:tab w:val="right" w:pos="8306"/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возмещение ущерба, зачисляемые в бюджеты поселений</w:t>
            </w:r>
          </w:p>
        </w:tc>
      </w:tr>
      <w:tr w:rsidR="00F12F46" w:rsidRPr="00F12F46" w:rsidTr="00F12F4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12F46" w:rsidRPr="00F12F46" w:rsidTr="00F12F4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F12F46" w:rsidRPr="00F12F46" w:rsidTr="00F12F4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F12F46" w:rsidRPr="00F12F46" w:rsidRDefault="00F12F46" w:rsidP="00F12F46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F46" w:rsidRPr="00F12F46" w:rsidRDefault="00F12F46" w:rsidP="00F12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поселения 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пределах компетенции главных администраторов доходов бюджета поселения 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F12F46" w:rsidRPr="00F12F46" w:rsidRDefault="00F12F46" w:rsidP="00F1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поселения 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прошлых лет (в части доходов, зачисляемых в бюджет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являются уполномоченные органы</w:t>
      </w:r>
      <w:proofErr w:type="gram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поселения, а также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зданные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казенные учреждения, предоставившие соответствующие межбюджетные трансферты.</w:t>
      </w:r>
    </w:p>
    <w:p w:rsidR="00F12F46" w:rsidRPr="00F12F46" w:rsidRDefault="00F12F46" w:rsidP="00F12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="-176" w:tblpY="3240"/>
        <w:tblW w:w="10275" w:type="dxa"/>
        <w:tblLook w:val="04A0" w:firstRow="1" w:lastRow="0" w:firstColumn="1" w:lastColumn="0" w:noHBand="0" w:noVBand="1"/>
      </w:tblPr>
      <w:tblGrid>
        <w:gridCol w:w="1121"/>
        <w:gridCol w:w="2674"/>
        <w:gridCol w:w="6480"/>
      </w:tblGrid>
      <w:tr w:rsidR="00F12F46" w:rsidRPr="00F12F46" w:rsidTr="00F12F46">
        <w:trPr>
          <w:trHeight w:val="1095"/>
        </w:trPr>
        <w:tc>
          <w:tcPr>
            <w:tcW w:w="10275" w:type="dxa"/>
            <w:gridSpan w:val="3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администраторов источников финансирования  дефицита бюджета сельского поселения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 Республики Башкортостан</w:t>
            </w:r>
          </w:p>
        </w:tc>
      </w:tr>
      <w:tr w:rsidR="00F12F46" w:rsidRPr="00F12F46" w:rsidTr="00F12F46">
        <w:trPr>
          <w:trHeight w:val="255"/>
        </w:trPr>
        <w:tc>
          <w:tcPr>
            <w:tcW w:w="1121" w:type="dxa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4" w:type="dxa"/>
            <w:gridSpan w:val="2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70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F12F46" w:rsidRPr="00F12F46" w:rsidTr="00F12F46">
        <w:trPr>
          <w:trHeight w:val="11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3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12F46" w:rsidRPr="00F12F46" w:rsidTr="00F12F46">
        <w:trPr>
          <w:trHeight w:val="3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12F46" w:rsidRPr="00F12F46" w:rsidTr="00F12F46">
        <w:trPr>
          <w:trHeight w:val="5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12F46" w:rsidRPr="00F12F46" w:rsidTr="00F12F46">
        <w:trPr>
          <w:trHeight w:val="5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12F46" w:rsidRPr="00F12F46" w:rsidRDefault="00F12F46" w:rsidP="00F12F46">
      <w:pPr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F12F46" w:rsidRPr="00F12F46" w:rsidRDefault="00F12F46" w:rsidP="00F12F46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</w:t>
      </w:r>
    </w:p>
    <w:p w:rsidR="00F12F46" w:rsidRPr="00F12F46" w:rsidRDefault="00F12F46" w:rsidP="00F12F46">
      <w:pPr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 3</w:t>
      </w:r>
    </w:p>
    <w:p w:rsidR="00F12F46" w:rsidRPr="00F12F46" w:rsidRDefault="00F12F46" w:rsidP="00F12F46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</w:t>
      </w:r>
    </w:p>
    <w:p w:rsidR="00F12F46" w:rsidRPr="00F12F46" w:rsidRDefault="00F12F46" w:rsidP="00F12F46">
      <w:pPr>
        <w:spacing w:after="0" w:line="240" w:lineRule="auto"/>
        <w:ind w:left="50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tabs>
          <w:tab w:val="center" w:pos="4153"/>
          <w:tab w:val="right" w:pos="8306"/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F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F12F46">
        <w:rPr>
          <w:rFonts w:ascii="Times New Roman" w:eastAsia="Times New Roman" w:hAnsi="Times New Roman" w:cs="Times New Roman"/>
          <w:lang w:eastAsia="ru-RU"/>
        </w:rPr>
        <w:tab/>
      </w:r>
    </w:p>
    <w:p w:rsidR="00F12F46" w:rsidRPr="00F12F46" w:rsidRDefault="00F12F46" w:rsidP="00F12F46">
      <w:pPr>
        <w:spacing w:after="120" w:line="480" w:lineRule="auto"/>
        <w:ind w:left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Нормативы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 доходов в  бюджет 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 </w:t>
      </w: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 год и на плановый период 2014 и 2015 годов</w:t>
      </w:r>
    </w:p>
    <w:p w:rsidR="00F12F46" w:rsidRPr="00F12F46" w:rsidRDefault="00F12F46" w:rsidP="00F12F4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5379"/>
        <w:gridCol w:w="1674"/>
      </w:tblGrid>
      <w:tr w:rsidR="00F12F46" w:rsidRPr="00F12F46" w:rsidTr="00F12F46">
        <w:trPr>
          <w:trHeight w:val="343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</w:t>
            </w:r>
          </w:p>
          <w:p w:rsidR="00F12F46" w:rsidRPr="00F12F46" w:rsidRDefault="00F12F46" w:rsidP="00F12F4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Российской</w:t>
            </w:r>
          </w:p>
          <w:p w:rsidR="00F12F46" w:rsidRPr="00F12F46" w:rsidRDefault="00F12F46" w:rsidP="00F12F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Федерации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  <w:p w:rsidR="00F12F46" w:rsidRPr="00F12F46" w:rsidRDefault="00F12F46" w:rsidP="00F12F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отчисления</w:t>
            </w: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43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2F46" w:rsidRPr="00F12F46" w:rsidTr="00F12F46">
        <w:trPr>
          <w:trHeight w:val="3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В ЧАСТИ ПОГАШЕНИЯ ЗАДОЛЖЕННОСТИ </w:t>
            </w: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000 1 09 04053 10 0000 110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</w:t>
            </w: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НАХОДЯЩЕГОСЯ В ГОСУДАРСТВЕННОЙ И МУНИЦИПАЛЬНОЙ СОБСТВЕННОСТИ</w:t>
            </w:r>
          </w:p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000 1 13 01540 10 0000 130</w:t>
            </w:r>
            <w:r w:rsidRPr="00F12F4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F12F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000 1 13 02065 10 0000 130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000 1 13 02995 10 0000 130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ЧАСТИ ДОХОДОВ ОТ ПРОДАЖИ </w:t>
            </w: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000 1 14 03050 10 0000 410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 xml:space="preserve"> 000 1 14 03050 10 0000 440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000 1 15 02050 10 0000 140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000 1 16 21050 10 0000 140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000 1 16 23051 10 0000 140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000 1 16 23052 10 0000 140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5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000 1 16 32000 10 0000 140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5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000 1 16 37040 10 0000 140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tabs>
                <w:tab w:val="left" w:pos="6351"/>
              </w:tabs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5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000 1 16 90050 10 0000 140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F46" w:rsidRPr="00F12F46" w:rsidTr="00F12F46">
        <w:trPr>
          <w:trHeight w:val="5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000 1 17 02020 10 0000 180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2008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4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>000 1 17 12050 10 0000 180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2F46" w:rsidRPr="00F12F46" w:rsidTr="00F12F46">
        <w:trPr>
          <w:trHeight w:val="5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lang w:eastAsia="ru-RU"/>
              </w:rPr>
              <w:t xml:space="preserve"> 000 1 17 13030 10 0000 180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12F46" w:rsidRPr="00F12F46" w:rsidRDefault="00F12F46" w:rsidP="00F1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F12F46" w:rsidRPr="00F12F46" w:rsidRDefault="00F12F46" w:rsidP="00F12F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Башкортостан.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 4</w:t>
      </w: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бюджета сельского  поселения</w:t>
      </w:r>
      <w:r w:rsidRPr="00F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 </w:t>
      </w: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 год</w:t>
      </w:r>
    </w:p>
    <w:p w:rsidR="00F12F46" w:rsidRPr="00F12F46" w:rsidRDefault="00F12F46" w:rsidP="00F1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257"/>
        <w:gridCol w:w="1295"/>
      </w:tblGrid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1311,05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1 11 0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000 00 0000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0 00 0000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0 0000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поселе-ний</w:t>
            </w:r>
            <w:proofErr w:type="spellEnd"/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12F46" w:rsidRPr="00F12F46" w:rsidTr="00F12F46">
        <w:trPr>
          <w:trHeight w:val="7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54,7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2 02 03024 00 0000 151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  местным    бюджетам     на выполнение передаваемых    полномочий субъектов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5</w:t>
      </w:r>
    </w:p>
    <w:p w:rsidR="00F12F46" w:rsidRPr="00F12F46" w:rsidRDefault="00F12F46" w:rsidP="00F12F46">
      <w:pPr>
        <w:spacing w:after="0" w:line="240" w:lineRule="auto"/>
        <w:ind w:left="4253" w:hanging="42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Тряпинского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бюджета сельского поселения  </w:t>
      </w:r>
      <w:proofErr w:type="spellStart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2014 и 2015 годов</w:t>
      </w:r>
    </w:p>
    <w:p w:rsidR="00F12F46" w:rsidRPr="00F12F46" w:rsidRDefault="00F12F46" w:rsidP="00F1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4940"/>
        <w:gridCol w:w="1300"/>
        <w:gridCol w:w="1300"/>
      </w:tblGrid>
      <w:tr w:rsidR="00F12F46" w:rsidRPr="00F12F46" w:rsidTr="00F12F4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12F46" w:rsidRPr="00F12F46" w:rsidTr="00F12F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1416,35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1 11 00000 00 0000 000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000 00 0000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0 00 0000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0 0000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959,65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959,65</w:t>
            </w: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4956"/>
        <w:gridCol w:w="1301"/>
        <w:gridCol w:w="1301"/>
      </w:tblGrid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2 02 03024 10 0000 151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2376,0</w:t>
            </w: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6</w:t>
      </w:r>
    </w:p>
    <w:p w:rsidR="00F12F46" w:rsidRPr="00F12F46" w:rsidRDefault="00F12F46" w:rsidP="00F12F46">
      <w:pPr>
        <w:spacing w:after="0" w:line="240" w:lineRule="auto"/>
        <w:ind w:left="4956" w:hanging="2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сельсовета                                                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751"/>
        <w:tblW w:w="10335" w:type="dxa"/>
        <w:tblLook w:val="04A0" w:firstRow="1" w:lastRow="0" w:firstColumn="1" w:lastColumn="0" w:noHBand="0" w:noVBand="1"/>
      </w:tblPr>
      <w:tblGrid>
        <w:gridCol w:w="5775"/>
        <w:gridCol w:w="540"/>
        <w:gridCol w:w="720"/>
        <w:gridCol w:w="1176"/>
        <w:gridCol w:w="636"/>
        <w:gridCol w:w="1488"/>
      </w:tblGrid>
      <w:tr w:rsidR="00F12F46" w:rsidRPr="00F12F46" w:rsidTr="00F12F46">
        <w:trPr>
          <w:trHeight w:val="255"/>
        </w:trPr>
        <w:tc>
          <w:tcPr>
            <w:tcW w:w="10335" w:type="dxa"/>
            <w:gridSpan w:val="6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F12F46" w:rsidRPr="00F12F46" w:rsidTr="00F12F46">
        <w:trPr>
          <w:trHeight w:val="255"/>
        </w:trPr>
        <w:tc>
          <w:tcPr>
            <w:tcW w:w="10335" w:type="dxa"/>
            <w:gridSpan w:val="6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подразделам, целевым статьям</w:t>
            </w:r>
          </w:p>
        </w:tc>
      </w:tr>
      <w:tr w:rsidR="00F12F46" w:rsidRPr="00F12F46" w:rsidTr="00F12F46">
        <w:trPr>
          <w:trHeight w:val="255"/>
        </w:trPr>
        <w:tc>
          <w:tcPr>
            <w:tcW w:w="10335" w:type="dxa"/>
            <w:gridSpan w:val="6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видам расходов классификации расходов бюджетов на 2013 год</w:t>
            </w:r>
          </w:p>
        </w:tc>
      </w:tr>
      <w:tr w:rsidR="00F12F46" w:rsidRPr="00F12F46" w:rsidTr="00F12F46">
        <w:trPr>
          <w:trHeight w:val="255"/>
        </w:trPr>
        <w:tc>
          <w:tcPr>
            <w:tcW w:w="10335" w:type="dxa"/>
            <w:gridSpan w:val="6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F46" w:rsidRPr="00F12F46" w:rsidTr="00F12F46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2F46" w:rsidRPr="00F12F46" w:rsidTr="00F12F46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9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1194,0</w:t>
            </w:r>
          </w:p>
        </w:tc>
      </w:tr>
      <w:tr w:rsidR="00F12F46" w:rsidRPr="00F12F46" w:rsidTr="00F12F46">
        <w:trPr>
          <w:trHeight w:val="89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76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rPr>
          <w:trHeight w:val="8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5775"/>
        <w:gridCol w:w="540"/>
        <w:gridCol w:w="720"/>
        <w:gridCol w:w="1176"/>
        <w:gridCol w:w="636"/>
        <w:gridCol w:w="1488"/>
      </w:tblGrid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rPr>
          <w:trHeight w:val="17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rPr>
          <w:trHeight w:val="5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34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389,2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389,2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2162,0</w:t>
            </w:r>
          </w:p>
        </w:tc>
      </w:tr>
    </w:tbl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 7</w:t>
      </w:r>
    </w:p>
    <w:p w:rsidR="00F12F46" w:rsidRPr="00F12F46" w:rsidRDefault="00F12F46" w:rsidP="00F12F46">
      <w:pPr>
        <w:spacing w:after="0" w:line="240" w:lineRule="auto"/>
        <w:ind w:left="5670" w:hanging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сельсовет                 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плановый период 2014-2015 годов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696"/>
        <w:gridCol w:w="711"/>
        <w:gridCol w:w="1374"/>
        <w:gridCol w:w="764"/>
        <w:gridCol w:w="1056"/>
        <w:gridCol w:w="1085"/>
      </w:tblGrid>
      <w:tr w:rsidR="00F12F46" w:rsidRPr="00F12F46" w:rsidTr="00F12F46"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2F46" w:rsidRPr="00F12F46" w:rsidTr="00F12F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</w:t>
            </w: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муни-ципальными</w:t>
            </w:r>
            <w:proofErr w:type="spellEnd"/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муни-ципальными</w:t>
            </w:r>
            <w:proofErr w:type="spellEnd"/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топливно-энергетической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2376,0</w:t>
            </w:r>
          </w:p>
        </w:tc>
      </w:tr>
    </w:tbl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8</w:t>
      </w:r>
    </w:p>
    <w:p w:rsidR="00F12F46" w:rsidRPr="00F12F46" w:rsidRDefault="00F12F46" w:rsidP="00F12F46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  сельсовет муниципального района 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2013 год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85"/>
        <w:gridCol w:w="707"/>
        <w:gridCol w:w="720"/>
        <w:gridCol w:w="1388"/>
        <w:gridCol w:w="772"/>
        <w:gridCol w:w="1416"/>
      </w:tblGrid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</w:t>
            </w: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муни-ципальными</w:t>
            </w:r>
            <w:proofErr w:type="spellEnd"/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муници-пальными</w:t>
            </w:r>
            <w:proofErr w:type="spellEnd"/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850,0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</w:t>
      </w: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9</w:t>
      </w:r>
    </w:p>
    <w:p w:rsidR="00F12F46" w:rsidRPr="00F12F46" w:rsidRDefault="00F12F46" w:rsidP="00F12F46">
      <w:pPr>
        <w:spacing w:after="0" w:line="240" w:lineRule="auto"/>
        <w:ind w:left="4956" w:firstLine="4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сельсовет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 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Pr="00F1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1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2013 год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686"/>
        <w:gridCol w:w="456"/>
        <w:gridCol w:w="560"/>
        <w:gridCol w:w="1134"/>
        <w:gridCol w:w="709"/>
        <w:gridCol w:w="1110"/>
        <w:gridCol w:w="15"/>
        <w:gridCol w:w="9"/>
        <w:gridCol w:w="6"/>
        <w:gridCol w:w="1128"/>
      </w:tblGrid>
      <w:tr w:rsidR="00F12F46" w:rsidRPr="00F12F46" w:rsidTr="00F12F46">
        <w:trPr>
          <w:trHeight w:val="4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42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2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2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органами, казенными учреждениями, ОУ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</w:t>
            </w: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2376,0</w:t>
            </w: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8" w:type="dxa"/>
        <w:tblInd w:w="-176" w:type="dxa"/>
        <w:tblLook w:val="04A0" w:firstRow="1" w:lastRow="0" w:firstColumn="1" w:lastColumn="0" w:noHBand="0" w:noVBand="1"/>
      </w:tblPr>
      <w:tblGrid>
        <w:gridCol w:w="2653"/>
        <w:gridCol w:w="2593"/>
        <w:gridCol w:w="3338"/>
        <w:gridCol w:w="1844"/>
      </w:tblGrid>
      <w:tr w:rsidR="00F12F46" w:rsidRPr="00F12F46" w:rsidTr="00F12F46">
        <w:trPr>
          <w:trHeight w:val="852"/>
        </w:trPr>
        <w:tc>
          <w:tcPr>
            <w:tcW w:w="5246" w:type="dxa"/>
            <w:gridSpan w:val="2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2"/>
            <w:hideMark/>
          </w:tcPr>
          <w:p w:rsid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F46" w:rsidRP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№ 10</w:t>
            </w:r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Совета СП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</w:t>
            </w:r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«О бюджете  сельского поселения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  муниципального района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</w:t>
            </w:r>
          </w:p>
          <w:p w:rsidR="00F12F46" w:rsidRPr="00F12F46" w:rsidRDefault="00F12F46" w:rsidP="00F12F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2013 год и на плановый период 2014 и 2015 годов» </w:t>
            </w:r>
          </w:p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_________ № _____</w:t>
            </w:r>
          </w:p>
        </w:tc>
      </w:tr>
      <w:tr w:rsidR="00F12F46" w:rsidRPr="00F12F46" w:rsidTr="00F12F46">
        <w:trPr>
          <w:trHeight w:val="255"/>
        </w:trPr>
        <w:tc>
          <w:tcPr>
            <w:tcW w:w="5246" w:type="dxa"/>
            <w:gridSpan w:val="2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3338" w:type="dxa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10428" w:type="dxa"/>
            <w:gridSpan w:val="4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 муниципального района 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 Республики Башкортостан</w:t>
            </w: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2013 год</w:t>
            </w:r>
          </w:p>
        </w:tc>
      </w:tr>
      <w:tr w:rsidR="00F12F46" w:rsidRPr="00F12F46" w:rsidTr="00F12F46">
        <w:trPr>
          <w:trHeight w:val="255"/>
        </w:trPr>
        <w:tc>
          <w:tcPr>
            <w:tcW w:w="2653" w:type="dxa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2F46" w:rsidRPr="00F12F46" w:rsidTr="00F12F46">
        <w:trPr>
          <w:trHeight w:val="25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2F46" w:rsidRPr="00F12F46" w:rsidTr="00F12F46">
        <w:trPr>
          <w:trHeight w:val="12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12F46" w:rsidRPr="00F12F46" w:rsidTr="00F12F46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25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46" w:rsidRPr="00F12F46" w:rsidRDefault="00F12F46" w:rsidP="00F12F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11</w:t>
      </w:r>
    </w:p>
    <w:p w:rsidR="00F12F46" w:rsidRPr="00F12F46" w:rsidRDefault="00F12F46" w:rsidP="00F12F46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СП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бюджете сельского поселения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Тряпинский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 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</w:t>
      </w:r>
      <w:proofErr w:type="spellStart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Аургазинский</w:t>
      </w:r>
      <w:proofErr w:type="spellEnd"/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F12F46" w:rsidRPr="00F12F46" w:rsidRDefault="00F12F46" w:rsidP="00F12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 № _____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715"/>
        <w:gridCol w:w="4671"/>
        <w:gridCol w:w="1202"/>
        <w:gridCol w:w="1131"/>
      </w:tblGrid>
      <w:tr w:rsidR="00F12F46" w:rsidRPr="00F12F46" w:rsidTr="00F12F46">
        <w:trPr>
          <w:trHeight w:val="255"/>
        </w:trPr>
        <w:tc>
          <w:tcPr>
            <w:tcW w:w="9719" w:type="dxa"/>
            <w:gridSpan w:val="4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сельского поселения  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 муниципального района  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 Республики Башкортостан</w:t>
            </w:r>
            <w:r w:rsidRPr="00F12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плановый период 2013 и 2014 годов</w:t>
            </w:r>
          </w:p>
        </w:tc>
      </w:tr>
      <w:tr w:rsidR="00F12F46" w:rsidRPr="00F12F46" w:rsidTr="00F12F46">
        <w:trPr>
          <w:trHeight w:val="255"/>
        </w:trPr>
        <w:tc>
          <w:tcPr>
            <w:tcW w:w="2715" w:type="dxa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noWrap/>
            <w:vAlign w:val="bottom"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2F46" w:rsidRPr="00F12F46" w:rsidTr="00F12F46">
        <w:trPr>
          <w:trHeight w:val="25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12F46" w:rsidRPr="00F12F46" w:rsidTr="00F12F46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F12F46" w:rsidRPr="00F12F46" w:rsidTr="00F12F46">
        <w:trPr>
          <w:trHeight w:val="1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2F46" w:rsidRPr="00F12F46" w:rsidTr="00F12F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46" w:rsidRPr="00F12F46" w:rsidTr="00F12F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46" w:rsidRPr="00F12F46" w:rsidRDefault="00F12F46" w:rsidP="00F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46" w:rsidRPr="00F12F46" w:rsidRDefault="00F12F46" w:rsidP="00F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EAF" w:rsidRDefault="00537EAF">
      <w:bookmarkStart w:id="0" w:name="_GoBack"/>
      <w:bookmarkEnd w:id="0"/>
    </w:p>
    <w:sectPr w:rsidR="00537EAF" w:rsidSect="00F12F4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F"/>
    <w:rsid w:val="00537EAF"/>
    <w:rsid w:val="00D47CCF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12F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2F46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2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2F4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2F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2F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12F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12F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F12F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F12F4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F12F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12F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12F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F12F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12F4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F46"/>
  </w:style>
  <w:style w:type="character" w:styleId="a3">
    <w:name w:val="Hyperlink"/>
    <w:semiHidden/>
    <w:unhideWhenUsed/>
    <w:rsid w:val="00F12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F46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F12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F1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2F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12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2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2F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2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2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12F4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12F4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12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12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12F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12F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12F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2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12F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12F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2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unhideWhenUsed/>
    <w:rsid w:val="00F12F46"/>
    <w:pPr>
      <w:shd w:val="clear" w:color="auto" w:fill="FFFFFF"/>
      <w:spacing w:after="0" w:line="274" w:lineRule="exact"/>
      <w:ind w:left="14" w:right="58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F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F4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1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F12F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F1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14-15">
    <w:name w:val="Текст 14-1.5"/>
    <w:basedOn w:val="a"/>
    <w:uiPriority w:val="99"/>
    <w:rsid w:val="00F12F4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Содерж"/>
    <w:basedOn w:val="a"/>
    <w:uiPriority w:val="99"/>
    <w:rsid w:val="00F12F4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2"/>
    <w:basedOn w:val="a"/>
    <w:next w:val="a"/>
    <w:uiPriority w:val="99"/>
    <w:semiHidden/>
    <w:rsid w:val="00F12F4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F12F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12F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F12F4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F12F4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8">
    <w:name w:val="Знак"/>
    <w:basedOn w:val="a"/>
    <w:autoRedefine/>
    <w:uiPriority w:val="99"/>
    <w:rsid w:val="00F12F4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title">
    <w:name w:val="constitle"/>
    <w:basedOn w:val="a"/>
    <w:uiPriority w:val="99"/>
    <w:rsid w:val="00F12F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uiPriority w:val="99"/>
    <w:rsid w:val="00F12F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казатель1"/>
    <w:basedOn w:val="a"/>
    <w:uiPriority w:val="99"/>
    <w:rsid w:val="00F12F4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NoSpacing">
    <w:name w:val="No Spacing"/>
    <w:uiPriority w:val="99"/>
    <w:rsid w:val="00F12F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F12F4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c">
    <w:name w:val="rec"/>
    <w:basedOn w:val="a"/>
    <w:uiPriority w:val="99"/>
    <w:rsid w:val="00F12F46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PlusCell">
    <w:name w:val="ConsPlusCell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F12F46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F12F46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12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12F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2F46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2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2F4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2F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2F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12F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12F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F12F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F12F4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F12F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12F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12F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F12F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12F4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F46"/>
  </w:style>
  <w:style w:type="character" w:styleId="a3">
    <w:name w:val="Hyperlink"/>
    <w:semiHidden/>
    <w:unhideWhenUsed/>
    <w:rsid w:val="00F12F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F46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F12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F1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2F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12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F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2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2F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2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2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12F4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12F4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12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12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12F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12F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12F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2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12F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12F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2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unhideWhenUsed/>
    <w:rsid w:val="00F12F46"/>
    <w:pPr>
      <w:shd w:val="clear" w:color="auto" w:fill="FFFFFF"/>
      <w:spacing w:after="0" w:line="274" w:lineRule="exact"/>
      <w:ind w:left="14" w:right="58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F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F4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1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F12F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F12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14-15">
    <w:name w:val="Текст 14-1.5"/>
    <w:basedOn w:val="a"/>
    <w:uiPriority w:val="99"/>
    <w:rsid w:val="00F12F4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Содерж"/>
    <w:basedOn w:val="a"/>
    <w:uiPriority w:val="99"/>
    <w:rsid w:val="00F12F4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2"/>
    <w:basedOn w:val="a"/>
    <w:next w:val="a"/>
    <w:uiPriority w:val="99"/>
    <w:semiHidden/>
    <w:rsid w:val="00F12F4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F12F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12F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F12F4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F12F4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8">
    <w:name w:val="Знак"/>
    <w:basedOn w:val="a"/>
    <w:autoRedefine/>
    <w:uiPriority w:val="99"/>
    <w:rsid w:val="00F12F4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title">
    <w:name w:val="constitle"/>
    <w:basedOn w:val="a"/>
    <w:uiPriority w:val="99"/>
    <w:rsid w:val="00F12F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uiPriority w:val="99"/>
    <w:rsid w:val="00F12F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казатель1"/>
    <w:basedOn w:val="a"/>
    <w:uiPriority w:val="99"/>
    <w:rsid w:val="00F12F4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NoSpacing">
    <w:name w:val="No Spacing"/>
    <w:uiPriority w:val="99"/>
    <w:rsid w:val="00F12F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F12F4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rec">
    <w:name w:val="rec"/>
    <w:basedOn w:val="a"/>
    <w:uiPriority w:val="99"/>
    <w:rsid w:val="00F12F46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PlusCell">
    <w:name w:val="ConsPlusCell"/>
    <w:uiPriority w:val="99"/>
    <w:rsid w:val="00F1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F12F46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F12F46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1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9508</Words>
  <Characters>54201</Characters>
  <Application>Microsoft Office Word</Application>
  <DocSecurity>0</DocSecurity>
  <Lines>451</Lines>
  <Paragraphs>127</Paragraphs>
  <ScaleCrop>false</ScaleCrop>
  <Company>Тряпинский СП</Company>
  <LinksUpToDate>false</LinksUpToDate>
  <CharactersWithSpaces>63582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2012-12-10T08:32:00Z</dcterms:created>
  <dcterms:modified xsi:type="dcterms:W3CDTF">2012-12-10T08:40:00Z</dcterms:modified>
</cp:coreProperties>
</file>