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ayout w:type="fixed"/>
        <w:tblLook w:val="0000" w:firstRow="0" w:lastRow="0" w:firstColumn="0" w:lastColumn="0" w:noHBand="0" w:noVBand="0"/>
      </w:tblPr>
      <w:tblGrid>
        <w:gridCol w:w="4253"/>
        <w:gridCol w:w="1559"/>
        <w:gridCol w:w="4395"/>
      </w:tblGrid>
      <w:tr w:rsidR="00BD0533" w:rsidRPr="00BD0533" w:rsidTr="00BE4BA5">
        <w:tc>
          <w:tcPr>
            <w:tcW w:w="4253" w:type="dxa"/>
          </w:tcPr>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w:t>
            </w:r>
            <w:proofErr w:type="gramStart"/>
            <w:r w:rsidRPr="00BD0533">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K</w:t>
            </w:r>
            <w:proofErr w:type="gramEnd"/>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ОРТОСТАН  </w:t>
            </w: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РЕСПУБЛИКА</w:t>
            </w:r>
            <w:r w:rsidRPr="00BD0533">
              <w:rPr>
                <w:rFonts w:ascii="Cambria Math" w:eastAsia="Times New Roman" w:hAnsi="Cambria Math" w:cs="Times New Roman"/>
                <w:sz w:val="20"/>
                <w:szCs w:val="20"/>
                <w:lang w:val="be-BY" w:eastAsia="ru-RU"/>
                <w14:shadow w14:blurRad="50800" w14:dist="38100" w14:dir="2700000" w14:sx="100000" w14:sy="100000" w14:kx="0" w14:ky="0" w14:algn="tl">
                  <w14:srgbClr w14:val="000000">
                    <w14:alpha w14:val="60000"/>
                  </w14:srgbClr>
                </w14:shadow>
              </w:rPr>
              <w:t>Һ</w:t>
            </w:r>
            <w:proofErr w:type="gramStart"/>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Ы</w:t>
            </w:r>
            <w:proofErr w:type="gramEnd"/>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proofErr w:type="spellStart"/>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Ауыр</w:t>
            </w:r>
            <w:proofErr w:type="spellEnd"/>
            <w:r w:rsidRPr="00BD0533">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ғ</w:t>
            </w: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азы районы </w:t>
            </w:r>
            <w:proofErr w:type="spellStart"/>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муниципаль</w:t>
            </w:r>
            <w:proofErr w:type="spellEnd"/>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районыны</w:t>
            </w:r>
            <w:proofErr w:type="spellEnd"/>
            <w:r w:rsidRPr="00BD0533">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ң</w:t>
            </w: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Тер</w:t>
            </w:r>
            <w:r w:rsidRPr="00BD0533">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proofErr w:type="gramStart"/>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п</w:t>
            </w:r>
            <w:proofErr w:type="gramEnd"/>
            <w:r w:rsidRPr="00BD0533">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советы </w:t>
            </w:r>
            <w:proofErr w:type="spellStart"/>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ауыл</w:t>
            </w:r>
            <w:proofErr w:type="spellEnd"/>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бил</w:t>
            </w:r>
            <w:r w:rsidRPr="00BD0533">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м</w:t>
            </w:r>
            <w:r w:rsidRPr="00BD0533">
              <w:rPr>
                <w:rFonts w:ascii="Times New Roman" w:eastAsia="Times New Roman" w:hAnsi="Times New Roman" w:cs="Times New Roman"/>
                <w:sz w:val="20"/>
                <w:szCs w:val="20"/>
                <w:lang w:val="be-BY" w:eastAsia="ru-RU"/>
                <w14:shadow w14:blurRad="50800" w14:dist="38100" w14:dir="2700000" w14:sx="100000" w14:sy="100000" w14:kx="0" w14:ky="0" w14:algn="tl">
                  <w14:srgbClr w14:val="000000">
                    <w14:alpha w14:val="60000"/>
                  </w14:srgbClr>
                </w14:shadow>
              </w:rPr>
              <w:t>ә</w:t>
            </w:r>
            <w:r w:rsidRPr="00BD0533">
              <w:rPr>
                <w:rFonts w:ascii="Century Bash" w:eastAsia="Times New Roman" w:hAnsi="Century Bash" w:cs="Times New Roman"/>
                <w:sz w:val="20"/>
                <w:szCs w:val="20"/>
                <w:lang w:val="en-US" w:eastAsia="ru-RU"/>
                <w14:shadow w14:blurRad="50800" w14:dist="38100" w14:dir="2700000" w14:sx="100000" w14:sy="100000" w14:kx="0" w14:ky="0" w14:algn="tl">
                  <w14:srgbClr w14:val="000000">
                    <w14:alpha w14:val="60000"/>
                  </w14:srgbClr>
                </w14:shadow>
              </w:rPr>
              <w:t>h</w:t>
            </w: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е Советы</w:t>
            </w: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6"/>
                <w:szCs w:val="20"/>
                <w:lang w:eastAsia="ru-RU"/>
                <w14:shadow w14:blurRad="50800" w14:dist="38100" w14:dir="2700000" w14:sx="100000" w14:sy="100000" w14:kx="0" w14:ky="0" w14:algn="tl">
                  <w14:srgbClr w14:val="000000">
                    <w14:alpha w14:val="60000"/>
                  </w14:srgbClr>
                </w14:shadow>
              </w:rPr>
            </w:pP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D0533">
              <w:rPr>
                <w:rFonts w:ascii="Century Bash" w:eastAsia="Times New Roman" w:hAnsi="Century Bash" w:cs="Times New Roman"/>
                <w:sz w:val="14"/>
                <w:szCs w:val="20"/>
                <w:lang w:eastAsia="ru-RU"/>
              </w:rPr>
              <w:t xml:space="preserve">453485, </w:t>
            </w:r>
            <w:proofErr w:type="spellStart"/>
            <w:r w:rsidRPr="00BD0533">
              <w:rPr>
                <w:rFonts w:ascii="Century Bash" w:eastAsia="Times New Roman" w:hAnsi="Century Bash" w:cs="Times New Roman"/>
                <w:sz w:val="14"/>
                <w:szCs w:val="20"/>
                <w:lang w:eastAsia="ru-RU"/>
              </w:rPr>
              <w:t>Ауыр</w:t>
            </w:r>
            <w:proofErr w:type="spellEnd"/>
            <w:proofErr w:type="gramStart"/>
            <w:r w:rsidRPr="00BD0533">
              <w:rPr>
                <w:rFonts w:ascii="Century Bash" w:eastAsia="Times New Roman" w:hAnsi="Century Bash" w:cs="Times New Roman"/>
                <w:sz w:val="14"/>
                <w:szCs w:val="20"/>
                <w:lang w:val="en-US" w:eastAsia="ru-RU"/>
              </w:rPr>
              <w:t>f</w:t>
            </w:r>
            <w:proofErr w:type="gramEnd"/>
            <w:r w:rsidRPr="00BD0533">
              <w:rPr>
                <w:rFonts w:ascii="Century Bash" w:eastAsia="Times New Roman" w:hAnsi="Century Bash" w:cs="Times New Roman"/>
                <w:sz w:val="14"/>
                <w:szCs w:val="20"/>
                <w:lang w:eastAsia="ru-RU"/>
              </w:rPr>
              <w:t xml:space="preserve">азы районы,  </w:t>
            </w:r>
            <w:proofErr w:type="spellStart"/>
            <w:r w:rsidRPr="00BD0533">
              <w:rPr>
                <w:rFonts w:ascii="Century Bash" w:eastAsia="Times New Roman" w:hAnsi="Century Bash" w:cs="Times New Roman"/>
                <w:sz w:val="14"/>
                <w:szCs w:val="20"/>
                <w:lang w:eastAsia="ru-RU"/>
              </w:rPr>
              <w:t>Терэпэ</w:t>
            </w:r>
            <w:proofErr w:type="spellEnd"/>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 </w:t>
            </w:r>
            <w:proofErr w:type="spellStart"/>
            <w:r w:rsidRPr="00BD0533">
              <w:rPr>
                <w:rFonts w:ascii="Century Bash" w:eastAsia="Times New Roman" w:hAnsi="Century Bash" w:cs="Times New Roman"/>
                <w:sz w:val="14"/>
                <w:szCs w:val="20"/>
                <w:lang w:eastAsia="ru-RU"/>
              </w:rPr>
              <w:t>ауылы</w:t>
            </w:r>
            <w:proofErr w:type="spellEnd"/>
            <w:r w:rsidRPr="00BD0533">
              <w:rPr>
                <w:rFonts w:ascii="Century Bash" w:eastAsia="Times New Roman" w:hAnsi="Century Bash" w:cs="Times New Roman"/>
                <w:sz w:val="14"/>
                <w:szCs w:val="20"/>
                <w:lang w:eastAsia="ru-RU"/>
              </w:rPr>
              <w:t>,</w:t>
            </w: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D0533">
              <w:rPr>
                <w:rFonts w:ascii="Century Bash" w:eastAsia="Times New Roman" w:hAnsi="Century Bash" w:cs="Times New Roman"/>
                <w:sz w:val="14"/>
                <w:szCs w:val="20"/>
                <w:lang w:eastAsia="ru-RU"/>
              </w:rPr>
              <w:t>т. 2-94- 24</w:t>
            </w:r>
          </w:p>
        </w:tc>
        <w:tc>
          <w:tcPr>
            <w:tcW w:w="1559" w:type="dxa"/>
            <w:tcMar>
              <w:left w:w="0" w:type="dxa"/>
              <w:right w:w="0" w:type="dxa"/>
            </w:tcMar>
            <w:vAlign w:val="center"/>
          </w:tcPr>
          <w:p w:rsidR="00BD0533" w:rsidRPr="00BD0533" w:rsidRDefault="00BD0533" w:rsidP="00BD0533">
            <w:pPr>
              <w:tabs>
                <w:tab w:val="center" w:pos="4153"/>
                <w:tab w:val="right" w:pos="8306"/>
              </w:tabs>
              <w:spacing w:after="0" w:line="240" w:lineRule="auto"/>
              <w:rPr>
                <w:rFonts w:ascii="Times New Roman" w:eastAsia="Times New Roman" w:hAnsi="Times New Roman" w:cs="Times New Roman"/>
                <w:sz w:val="20"/>
                <w:szCs w:val="20"/>
                <w:lang w:eastAsia="ru-RU"/>
              </w:rPr>
            </w:pPr>
            <w:r w:rsidRPr="00BD0533">
              <w:rPr>
                <w:rFonts w:ascii="Times New Roman" w:eastAsia="Times New Roman" w:hAnsi="Times New Roman" w:cs="Times New Roman"/>
                <w:sz w:val="20"/>
                <w:szCs w:val="20"/>
                <w:lang w:eastAsia="ru-RU"/>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6" o:title="" croptop="12118f" cropleft="12111f" cropright="6920f"/>
                </v:shape>
                <o:OLEObject Type="Embed" ProgID="Word.Picture.8" ShapeID="_x0000_i1025" DrawAspect="Content" ObjectID="_1423647760" r:id="rId7"/>
              </w:object>
            </w:r>
          </w:p>
          <w:p w:rsidR="00BD0533" w:rsidRPr="00BD0533" w:rsidRDefault="00BD0533" w:rsidP="00BD0533">
            <w:pPr>
              <w:tabs>
                <w:tab w:val="center" w:pos="4153"/>
                <w:tab w:val="right" w:pos="8306"/>
              </w:tabs>
              <w:spacing w:after="0" w:line="240" w:lineRule="auto"/>
              <w:rPr>
                <w:rFonts w:ascii="Times New Roman" w:eastAsia="Times New Roman" w:hAnsi="Times New Roman" w:cs="Times New Roman"/>
                <w:sz w:val="20"/>
                <w:szCs w:val="20"/>
                <w:lang w:eastAsia="ru-RU"/>
              </w:rPr>
            </w:pPr>
          </w:p>
          <w:p w:rsidR="00BD0533" w:rsidRPr="00BD0533" w:rsidRDefault="00BD0533" w:rsidP="00BD0533">
            <w:pPr>
              <w:tabs>
                <w:tab w:val="center" w:pos="4153"/>
                <w:tab w:val="right" w:pos="8306"/>
              </w:tabs>
              <w:spacing w:after="0" w:line="240" w:lineRule="auto"/>
              <w:rPr>
                <w:rFonts w:ascii="Times New Roman" w:eastAsia="Times New Roman" w:hAnsi="Times New Roman" w:cs="Times New Roman"/>
                <w:sz w:val="20"/>
                <w:szCs w:val="20"/>
                <w:lang w:eastAsia="ru-RU"/>
              </w:rPr>
            </w:pPr>
          </w:p>
        </w:tc>
        <w:tc>
          <w:tcPr>
            <w:tcW w:w="4395" w:type="dxa"/>
          </w:tcPr>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20"/>
                <w:szCs w:val="20"/>
                <w:lang w:val="be-BY" w:eastAsia="ru-RU"/>
                <w14:shadow w14:blurRad="50800" w14:dist="38100" w14:dir="2700000" w14:sx="100000" w14:sy="100000" w14:kx="0" w14:ky="0" w14:algn="tl">
                  <w14:srgbClr w14:val="000000">
                    <w14:alpha w14:val="60000"/>
                  </w14:srgbClr>
                </w14:shadow>
              </w:rPr>
            </w:pP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 xml:space="preserve">РЕСПУБЛИКА </w:t>
            </w: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pPr>
            <w:r w:rsidRPr="00BD0533">
              <w:rPr>
                <w:rFonts w:ascii="Century Bash" w:eastAsia="Times New Roman" w:hAnsi="Century Bash" w:cs="Times New Roman"/>
                <w:sz w:val="20"/>
                <w:szCs w:val="20"/>
                <w:lang w:eastAsia="ru-RU"/>
                <w14:shadow w14:blurRad="50800" w14:dist="38100" w14:dir="2700000" w14:sx="100000" w14:sy="100000" w14:kx="0" w14:ky="0" w14:algn="tl">
                  <w14:srgbClr w14:val="000000">
                    <w14:alpha w14:val="60000"/>
                  </w14:srgbClr>
                </w14:shadow>
              </w:rPr>
              <w:t>БАШКОРТОСТАН</w:t>
            </w: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23"/>
                <w:szCs w:val="20"/>
                <w:lang w:eastAsia="ru-RU"/>
              </w:rPr>
            </w:pPr>
            <w:r w:rsidRPr="00BD0533">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BD0533">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Тряпинский</w:t>
            </w:r>
            <w:proofErr w:type="spellEnd"/>
            <w:r w:rsidRPr="00BD0533">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BD0533">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Аургазинский</w:t>
            </w:r>
            <w:proofErr w:type="spellEnd"/>
            <w:r w:rsidRPr="00BD0533">
              <w:rPr>
                <w:rFonts w:ascii="Century Bash" w:eastAsia="Times New Roman" w:hAnsi="Century Bash" w:cs="Times New Roman"/>
                <w:sz w:val="23"/>
                <w:szCs w:val="20"/>
                <w:lang w:eastAsia="ru-RU"/>
                <w14:shadow w14:blurRad="50800" w14:dist="38100" w14:dir="2700000" w14:sx="100000" w14:sy="100000" w14:kx="0" w14:ky="0" w14:algn="tl">
                  <w14:srgbClr w14:val="000000">
                    <w14:alpha w14:val="60000"/>
                  </w14:srgbClr>
                </w14:shadow>
              </w:rPr>
              <w:t xml:space="preserve"> район</w:t>
            </w: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6"/>
                <w:szCs w:val="20"/>
                <w:lang w:eastAsia="ru-RU"/>
              </w:rPr>
            </w:pP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D0533">
              <w:rPr>
                <w:rFonts w:ascii="Century Bash" w:eastAsia="Times New Roman" w:hAnsi="Century Bash" w:cs="Times New Roman"/>
                <w:sz w:val="14"/>
                <w:szCs w:val="20"/>
                <w:lang w:eastAsia="ru-RU"/>
              </w:rPr>
              <w:t xml:space="preserve">453485, </w:t>
            </w:r>
            <w:proofErr w:type="spellStart"/>
            <w:r w:rsidRPr="00BD0533">
              <w:rPr>
                <w:rFonts w:ascii="Century Bash" w:eastAsia="Times New Roman" w:hAnsi="Century Bash" w:cs="Times New Roman"/>
                <w:sz w:val="14"/>
                <w:szCs w:val="20"/>
                <w:lang w:eastAsia="ru-RU"/>
              </w:rPr>
              <w:t>Аургазинский</w:t>
            </w:r>
            <w:proofErr w:type="spellEnd"/>
            <w:r w:rsidRPr="00BD0533">
              <w:rPr>
                <w:rFonts w:ascii="Century Bash" w:eastAsia="Times New Roman" w:hAnsi="Century Bash" w:cs="Times New Roman"/>
                <w:sz w:val="14"/>
                <w:szCs w:val="20"/>
                <w:lang w:eastAsia="ru-RU"/>
              </w:rPr>
              <w:t xml:space="preserve"> район, </w:t>
            </w:r>
            <w:proofErr w:type="spellStart"/>
            <w:r w:rsidRPr="00BD0533">
              <w:rPr>
                <w:rFonts w:ascii="Century Bash" w:eastAsia="Times New Roman" w:hAnsi="Century Bash" w:cs="Times New Roman"/>
                <w:sz w:val="14"/>
                <w:szCs w:val="20"/>
                <w:lang w:eastAsia="ru-RU"/>
              </w:rPr>
              <w:t>с</w:t>
            </w:r>
            <w:proofErr w:type="gramStart"/>
            <w:r w:rsidRPr="00BD0533">
              <w:rPr>
                <w:rFonts w:ascii="Century Bash" w:eastAsia="Times New Roman" w:hAnsi="Century Bash" w:cs="Times New Roman"/>
                <w:sz w:val="14"/>
                <w:szCs w:val="20"/>
                <w:lang w:eastAsia="ru-RU"/>
              </w:rPr>
              <w:t>.Т</w:t>
            </w:r>
            <w:proofErr w:type="gramEnd"/>
            <w:r w:rsidRPr="00BD0533">
              <w:rPr>
                <w:rFonts w:ascii="Century Bash" w:eastAsia="Times New Roman" w:hAnsi="Century Bash" w:cs="Times New Roman"/>
                <w:sz w:val="14"/>
                <w:szCs w:val="20"/>
                <w:lang w:eastAsia="ru-RU"/>
              </w:rPr>
              <w:t>ряпино</w:t>
            </w:r>
            <w:proofErr w:type="spellEnd"/>
            <w:r w:rsidRPr="00BD0533">
              <w:rPr>
                <w:rFonts w:ascii="Century Bash" w:eastAsia="Times New Roman" w:hAnsi="Century Bash" w:cs="Times New Roman"/>
                <w:sz w:val="14"/>
                <w:szCs w:val="20"/>
                <w:lang w:eastAsia="ru-RU"/>
              </w:rPr>
              <w:t>,</w:t>
            </w:r>
          </w:p>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4"/>
                <w:szCs w:val="20"/>
                <w:lang w:eastAsia="ru-RU"/>
              </w:rPr>
            </w:pPr>
            <w:r w:rsidRPr="00BD0533">
              <w:rPr>
                <w:rFonts w:ascii="Century Bash" w:eastAsia="Times New Roman" w:hAnsi="Century Bash" w:cs="Times New Roman"/>
                <w:sz w:val="14"/>
                <w:szCs w:val="20"/>
                <w:lang w:eastAsia="ru-RU"/>
              </w:rPr>
              <w:t>ул. Первомайская, 1 т. 2-94-24</w:t>
            </w:r>
          </w:p>
        </w:tc>
      </w:tr>
    </w:tbl>
    <w:p w:rsidR="00BD0533" w:rsidRPr="00BD0533" w:rsidRDefault="00BD0533" w:rsidP="00BD0533">
      <w:pPr>
        <w:tabs>
          <w:tab w:val="center" w:pos="4153"/>
          <w:tab w:val="right" w:pos="8306"/>
        </w:tabs>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12700</wp:posOffset>
                </wp:positionH>
                <wp:positionV relativeFrom="paragraph">
                  <wp:posOffset>127000</wp:posOffset>
                </wp:positionV>
                <wp:extent cx="6037580" cy="0"/>
                <wp:effectExtent l="22860" t="15240" r="1651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tbl>
      <w:tblPr>
        <w:tblpPr w:leftFromText="180" w:rightFromText="180" w:horzAnchor="margin" w:tblpY="-328"/>
        <w:tblW w:w="10289" w:type="dxa"/>
        <w:tblLayout w:type="fixed"/>
        <w:tblLook w:val="0000" w:firstRow="0" w:lastRow="0" w:firstColumn="0" w:lastColumn="0" w:noHBand="0" w:noVBand="0"/>
      </w:tblPr>
      <w:tblGrid>
        <w:gridCol w:w="4280"/>
        <w:gridCol w:w="1502"/>
        <w:gridCol w:w="4507"/>
      </w:tblGrid>
      <w:tr w:rsidR="00BD0533" w:rsidRPr="00BD0533" w:rsidTr="00BD0533">
        <w:trPr>
          <w:trHeight w:val="80"/>
        </w:trPr>
        <w:tc>
          <w:tcPr>
            <w:tcW w:w="4280" w:type="dxa"/>
          </w:tcPr>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4"/>
                <w:szCs w:val="20"/>
                <w:lang w:eastAsia="ru-RU"/>
              </w:rPr>
            </w:pPr>
          </w:p>
        </w:tc>
        <w:tc>
          <w:tcPr>
            <w:tcW w:w="1502" w:type="dxa"/>
            <w:tcMar>
              <w:top w:w="0" w:type="dxa"/>
              <w:left w:w="0" w:type="dxa"/>
              <w:bottom w:w="0" w:type="dxa"/>
              <w:right w:w="0" w:type="dxa"/>
            </w:tcMar>
            <w:vAlign w:val="center"/>
          </w:tcPr>
          <w:p w:rsidR="00BD0533" w:rsidRPr="00BD0533" w:rsidRDefault="00BD0533" w:rsidP="00BD0533">
            <w:pPr>
              <w:tabs>
                <w:tab w:val="center" w:pos="4153"/>
                <w:tab w:val="right" w:pos="8306"/>
              </w:tabs>
              <w:spacing w:after="0" w:line="240" w:lineRule="auto"/>
              <w:rPr>
                <w:rFonts w:ascii="Times New Roman" w:eastAsia="Times New Roman" w:hAnsi="Times New Roman" w:cs="Times New Roman"/>
                <w:sz w:val="20"/>
                <w:szCs w:val="20"/>
                <w:lang w:eastAsia="ru-RU"/>
              </w:rPr>
            </w:pPr>
            <w:bookmarkStart w:id="0" w:name="_GoBack"/>
            <w:bookmarkEnd w:id="0"/>
          </w:p>
        </w:tc>
        <w:tc>
          <w:tcPr>
            <w:tcW w:w="4507" w:type="dxa"/>
          </w:tcPr>
          <w:p w:rsidR="00BD0533" w:rsidRPr="00BD0533" w:rsidRDefault="00BD0533" w:rsidP="00BD0533">
            <w:pPr>
              <w:tabs>
                <w:tab w:val="center" w:pos="4153"/>
                <w:tab w:val="right" w:pos="8306"/>
              </w:tabs>
              <w:spacing w:after="0" w:line="240" w:lineRule="auto"/>
              <w:jc w:val="center"/>
              <w:rPr>
                <w:rFonts w:ascii="Century Bash" w:eastAsia="Times New Roman" w:hAnsi="Century Bash" w:cs="Times New Roman"/>
                <w:sz w:val="14"/>
                <w:szCs w:val="20"/>
                <w:lang w:eastAsia="ru-RU"/>
              </w:rPr>
            </w:pPr>
          </w:p>
        </w:tc>
      </w:tr>
    </w:tbl>
    <w:p w:rsidR="00BD0533" w:rsidRPr="00BD0533" w:rsidRDefault="00BD0533" w:rsidP="00BD0533">
      <w:pPr>
        <w:autoSpaceDE w:val="0"/>
        <w:autoSpaceDN w:val="0"/>
        <w:adjustRightInd w:val="0"/>
        <w:spacing w:after="0" w:line="240" w:lineRule="auto"/>
        <w:jc w:val="center"/>
        <w:rPr>
          <w:rFonts w:ascii="Times New Roman" w:eastAsia="Times New Roman" w:hAnsi="Times New Roman" w:cs="Times New Roman"/>
          <w:b/>
          <w:sz w:val="28"/>
          <w:szCs w:val="28"/>
        </w:rPr>
      </w:pPr>
    </w:p>
    <w:p w:rsidR="00BD0533" w:rsidRPr="00BD0533" w:rsidRDefault="00BD0533" w:rsidP="00BD0533">
      <w:pPr>
        <w:autoSpaceDE w:val="0"/>
        <w:autoSpaceDN w:val="0"/>
        <w:adjustRightInd w:val="0"/>
        <w:spacing w:after="0" w:line="240" w:lineRule="auto"/>
        <w:jc w:val="center"/>
        <w:rPr>
          <w:rFonts w:ascii="Times New Roman" w:eastAsia="Times New Roman" w:hAnsi="Times New Roman" w:cs="Times New Roman"/>
          <w:b/>
          <w:sz w:val="28"/>
          <w:szCs w:val="28"/>
        </w:rPr>
      </w:pPr>
      <w:r w:rsidRPr="00BD0533">
        <w:rPr>
          <w:rFonts w:ascii="Times New Roman" w:eastAsia="Times New Roman" w:hAnsi="Times New Roman" w:cs="Times New Roman"/>
          <w:b/>
          <w:sz w:val="28"/>
          <w:szCs w:val="28"/>
        </w:rPr>
        <w:t xml:space="preserve">РЕШЕНИЕ </w:t>
      </w:r>
    </w:p>
    <w:p w:rsidR="00BD0533" w:rsidRPr="00BD0533" w:rsidRDefault="00BD0533" w:rsidP="00BD0533">
      <w:pPr>
        <w:autoSpaceDE w:val="0"/>
        <w:autoSpaceDN w:val="0"/>
        <w:adjustRightInd w:val="0"/>
        <w:spacing w:after="0" w:line="240" w:lineRule="auto"/>
        <w:jc w:val="center"/>
        <w:rPr>
          <w:rFonts w:ascii="Times New Roman" w:eastAsia="Times New Roman" w:hAnsi="Times New Roman" w:cs="Times New Roman"/>
          <w:b/>
          <w:sz w:val="28"/>
          <w:szCs w:val="28"/>
        </w:rPr>
      </w:pPr>
    </w:p>
    <w:p w:rsidR="00BD0533" w:rsidRPr="00BD0533" w:rsidRDefault="00BD0533" w:rsidP="00BD0533">
      <w:pPr>
        <w:tabs>
          <w:tab w:val="left" w:pos="3450"/>
        </w:tabs>
        <w:autoSpaceDE w:val="0"/>
        <w:autoSpaceDN w:val="0"/>
        <w:spacing w:after="0" w:line="240" w:lineRule="auto"/>
        <w:ind w:left="360"/>
        <w:jc w:val="center"/>
        <w:rPr>
          <w:rFonts w:ascii="Times New Roman" w:eastAsia="Times New Roman" w:hAnsi="Times New Roman" w:cs="Times New Roman"/>
          <w:sz w:val="28"/>
          <w:szCs w:val="28"/>
          <w:lang w:val="be-BY" w:eastAsia="ru-RU"/>
        </w:rPr>
      </w:pPr>
      <w:r w:rsidRPr="00BD0533">
        <w:rPr>
          <w:rFonts w:ascii="Times New Roman" w:eastAsia="Times New Roman" w:hAnsi="Times New Roman" w:cs="Times New Roman"/>
          <w:sz w:val="28"/>
          <w:szCs w:val="28"/>
          <w:lang w:eastAsia="ru-RU"/>
        </w:rPr>
        <w:t xml:space="preserve">Совета  сельского  поселения  </w:t>
      </w:r>
      <w:proofErr w:type="spellStart"/>
      <w:r w:rsidRPr="00BD0533">
        <w:rPr>
          <w:rFonts w:ascii="Times New Roman" w:eastAsia="Times New Roman" w:hAnsi="Times New Roman" w:cs="Times New Roman"/>
          <w:sz w:val="28"/>
          <w:szCs w:val="28"/>
          <w:lang w:eastAsia="ru-RU"/>
        </w:rPr>
        <w:t>Тряпинский</w:t>
      </w:r>
      <w:proofErr w:type="spellEnd"/>
      <w:r w:rsidRPr="00BD0533">
        <w:rPr>
          <w:rFonts w:ascii="Times New Roman" w:eastAsia="Times New Roman" w:hAnsi="Times New Roman" w:cs="Times New Roman"/>
          <w:sz w:val="28"/>
          <w:szCs w:val="28"/>
          <w:lang w:eastAsia="ru-RU"/>
        </w:rPr>
        <w:t xml:space="preserve">   сельсовет </w:t>
      </w:r>
      <w:r w:rsidRPr="00BD0533">
        <w:rPr>
          <w:rFonts w:ascii="Times New Roman" w:eastAsia="Times New Roman" w:hAnsi="Times New Roman" w:cs="Times New Roman"/>
          <w:sz w:val="28"/>
          <w:szCs w:val="28"/>
          <w:lang w:val="be-BY" w:eastAsia="ru-RU"/>
        </w:rPr>
        <w:t xml:space="preserve"> муниципального  района  Аургазинский район Республики Башкортостан</w:t>
      </w:r>
    </w:p>
    <w:p w:rsidR="00BD0533" w:rsidRPr="00BD0533" w:rsidRDefault="00BD0533" w:rsidP="00BD0533">
      <w:pPr>
        <w:tabs>
          <w:tab w:val="left" w:pos="3450"/>
        </w:tabs>
        <w:autoSpaceDE w:val="0"/>
        <w:autoSpaceDN w:val="0"/>
        <w:spacing w:after="0" w:line="240" w:lineRule="auto"/>
        <w:ind w:left="360"/>
        <w:jc w:val="center"/>
        <w:rPr>
          <w:rFonts w:ascii="Times New Roman" w:eastAsia="Times New Roman" w:hAnsi="Times New Roman" w:cs="Times New Roman"/>
          <w:b/>
          <w:sz w:val="28"/>
          <w:szCs w:val="28"/>
          <w:lang w:val="be-BY" w:eastAsia="ru-RU"/>
        </w:rPr>
      </w:pPr>
    </w:p>
    <w:p w:rsidR="00BD0533" w:rsidRPr="00BD0533" w:rsidRDefault="00BD0533" w:rsidP="00BD0533">
      <w:pPr>
        <w:tabs>
          <w:tab w:val="left" w:pos="3450"/>
        </w:tabs>
        <w:autoSpaceDE w:val="0"/>
        <w:autoSpaceDN w:val="0"/>
        <w:spacing w:after="0" w:line="240" w:lineRule="auto"/>
        <w:ind w:left="360"/>
        <w:jc w:val="center"/>
        <w:rPr>
          <w:rFonts w:ascii="Times New Roman" w:eastAsia="Times New Roman" w:hAnsi="Times New Roman" w:cs="Times New Roman"/>
          <w:b/>
          <w:sz w:val="28"/>
          <w:szCs w:val="28"/>
          <w:lang w:val="be-BY"/>
        </w:rPr>
      </w:pPr>
    </w:p>
    <w:p w:rsidR="00BD0533" w:rsidRPr="00BD0533" w:rsidRDefault="00BD0533" w:rsidP="00BD0533">
      <w:pPr>
        <w:autoSpaceDE w:val="0"/>
        <w:autoSpaceDN w:val="0"/>
        <w:adjustRightInd w:val="0"/>
        <w:spacing w:after="0" w:line="240" w:lineRule="auto"/>
        <w:jc w:val="center"/>
        <w:rPr>
          <w:rFonts w:ascii="Times New Roman" w:eastAsia="Times New Roman" w:hAnsi="Times New Roman" w:cs="Times New Roman"/>
          <w:b/>
          <w:bCs/>
          <w:color w:val="000000"/>
          <w:kern w:val="28"/>
          <w:sz w:val="28"/>
          <w:szCs w:val="28"/>
          <w:lang w:eastAsia="ru-RU"/>
        </w:rPr>
      </w:pPr>
      <w:r w:rsidRPr="00BD0533">
        <w:rPr>
          <w:rFonts w:ascii="Times New Roman" w:eastAsia="Times New Roman" w:hAnsi="Times New Roman" w:cs="Times New Roman"/>
          <w:b/>
          <w:bCs/>
          <w:color w:val="000000"/>
          <w:kern w:val="28"/>
          <w:sz w:val="28"/>
          <w:szCs w:val="28"/>
          <w:lang w:eastAsia="ru-RU"/>
        </w:rPr>
        <w:t>28.02.2013                                                                                       № 153</w:t>
      </w:r>
    </w:p>
    <w:p w:rsidR="00BD0533" w:rsidRPr="00BD0533" w:rsidRDefault="00BD0533" w:rsidP="00BD0533">
      <w:pPr>
        <w:autoSpaceDE w:val="0"/>
        <w:autoSpaceDN w:val="0"/>
        <w:adjustRightInd w:val="0"/>
        <w:spacing w:after="0" w:line="240" w:lineRule="auto"/>
        <w:jc w:val="center"/>
        <w:rPr>
          <w:rFonts w:ascii="Times New Roman" w:eastAsia="Times New Roman" w:hAnsi="Times New Roman" w:cs="Times New Roman"/>
          <w:b/>
          <w:bCs/>
          <w:color w:val="000000"/>
          <w:kern w:val="28"/>
          <w:sz w:val="28"/>
          <w:szCs w:val="28"/>
          <w:lang w:eastAsia="ru-RU"/>
        </w:rPr>
      </w:pP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b/>
          <w:color w:val="000000"/>
          <w:sz w:val="28"/>
          <w:szCs w:val="28"/>
          <w:lang w:eastAsia="ru-RU"/>
        </w:rPr>
      </w:pPr>
      <w:r w:rsidRPr="00BD0533">
        <w:rPr>
          <w:rFonts w:ascii="Times New Roman" w:eastAsia="Times New Roman" w:hAnsi="Times New Roman" w:cs="Times New Roman"/>
          <w:b/>
          <w:bCs/>
          <w:color w:val="000000"/>
          <w:kern w:val="28"/>
          <w:sz w:val="28"/>
          <w:szCs w:val="28"/>
          <w:lang w:eastAsia="ru-RU"/>
        </w:rPr>
        <w:t>О</w:t>
      </w:r>
      <w:r w:rsidRPr="00BD0533">
        <w:rPr>
          <w:rFonts w:ascii="Times New Roman" w:eastAsia="Times New Roman" w:hAnsi="Times New Roman" w:cs="Times New Roman"/>
          <w:b/>
          <w:color w:val="000000"/>
          <w:sz w:val="28"/>
          <w:szCs w:val="28"/>
          <w:lang w:eastAsia="ru-RU"/>
        </w:rPr>
        <w:t xml:space="preserve">б обеспечении доступа к информации о деятельности органов местного самоуправления сельского поселения </w:t>
      </w:r>
      <w:proofErr w:type="spellStart"/>
      <w:r w:rsidRPr="00BD0533">
        <w:rPr>
          <w:rFonts w:ascii="Times New Roman" w:eastAsia="Times New Roman" w:hAnsi="Times New Roman" w:cs="Times New Roman"/>
          <w:b/>
          <w:color w:val="000000"/>
          <w:sz w:val="28"/>
          <w:szCs w:val="28"/>
          <w:lang w:eastAsia="ru-RU"/>
        </w:rPr>
        <w:t>Тряпинский</w:t>
      </w:r>
      <w:proofErr w:type="spellEnd"/>
      <w:r w:rsidRPr="00BD0533">
        <w:rPr>
          <w:rFonts w:ascii="Times New Roman" w:eastAsia="Times New Roman" w:hAnsi="Times New Roman" w:cs="Times New Roman"/>
          <w:b/>
          <w:color w:val="000000"/>
          <w:sz w:val="28"/>
          <w:szCs w:val="28"/>
          <w:lang w:eastAsia="ru-RU"/>
        </w:rPr>
        <w:t xml:space="preserve"> сельсовет </w:t>
      </w: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b/>
          <w:color w:val="000000"/>
          <w:sz w:val="28"/>
          <w:szCs w:val="28"/>
          <w:lang w:eastAsia="ru-RU"/>
        </w:rPr>
      </w:pPr>
      <w:r w:rsidRPr="00BD0533">
        <w:rPr>
          <w:rFonts w:ascii="Times New Roman" w:eastAsia="Times New Roman" w:hAnsi="Times New Roman" w:cs="Times New Roman"/>
          <w:b/>
          <w:color w:val="000000"/>
          <w:sz w:val="28"/>
          <w:szCs w:val="28"/>
          <w:lang w:eastAsia="ru-RU"/>
        </w:rPr>
        <w:t xml:space="preserve">муниципального района </w:t>
      </w:r>
      <w:proofErr w:type="spellStart"/>
      <w:r w:rsidRPr="00BD0533">
        <w:rPr>
          <w:rFonts w:ascii="Times New Roman" w:eastAsia="Times New Roman" w:hAnsi="Times New Roman" w:cs="Times New Roman"/>
          <w:b/>
          <w:color w:val="000000"/>
          <w:sz w:val="28"/>
          <w:szCs w:val="28"/>
          <w:lang w:eastAsia="ru-RU"/>
        </w:rPr>
        <w:t>Аургазинский</w:t>
      </w:r>
      <w:proofErr w:type="spellEnd"/>
      <w:r w:rsidRPr="00BD0533">
        <w:rPr>
          <w:rFonts w:ascii="Times New Roman" w:eastAsia="Times New Roman" w:hAnsi="Times New Roman" w:cs="Times New Roman"/>
          <w:b/>
          <w:color w:val="000000"/>
          <w:sz w:val="28"/>
          <w:szCs w:val="28"/>
          <w:lang w:eastAsia="ru-RU"/>
        </w:rPr>
        <w:t xml:space="preserve"> район </w:t>
      </w: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b/>
          <w:color w:val="000000"/>
          <w:sz w:val="28"/>
          <w:szCs w:val="28"/>
          <w:lang w:eastAsia="ru-RU"/>
        </w:rPr>
      </w:pPr>
      <w:r w:rsidRPr="00BD0533">
        <w:rPr>
          <w:rFonts w:ascii="Times New Roman" w:eastAsia="Times New Roman" w:hAnsi="Times New Roman" w:cs="Times New Roman"/>
          <w:b/>
          <w:color w:val="000000"/>
          <w:sz w:val="28"/>
          <w:szCs w:val="28"/>
          <w:lang w:eastAsia="ru-RU"/>
        </w:rPr>
        <w:t>Республики Башкортостан</w:t>
      </w: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b/>
          <w:bCs/>
          <w:color w:val="000000"/>
          <w:kern w:val="28"/>
          <w:sz w:val="28"/>
          <w:szCs w:val="28"/>
          <w:lang w:eastAsia="ru-RU"/>
        </w:rPr>
      </w:pP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w:t>
      </w: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b/>
          <w:bCs/>
          <w:color w:val="000000"/>
          <w:kern w:val="28"/>
          <w:sz w:val="28"/>
          <w:szCs w:val="28"/>
          <w:lang w:eastAsia="ru-RU"/>
        </w:rPr>
      </w:pP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1. Утвердить Положение об обеспечении доступа к информации о деятельности органов местного самоуправления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 согласно приложению.</w:t>
      </w: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2. Определить муниципальных служащих, ответственных за организацию доступа к информации о деятельности органов местного самоуправления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w:t>
      </w: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3. Установить, что информация о деятельности органов местного самоуправления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 может </w:t>
      </w:r>
      <w:r w:rsidRPr="00BD0533">
        <w:rPr>
          <w:rFonts w:ascii="Times New Roman" w:eastAsia="Times New Roman" w:hAnsi="Times New Roman" w:cs="Times New Roman"/>
          <w:color w:val="000000"/>
          <w:sz w:val="28"/>
          <w:szCs w:val="28"/>
          <w:lang w:eastAsia="ru-RU"/>
        </w:rPr>
        <w:lastRenderedPageBreak/>
        <w:t>предоставляться в устной форме и в виде документированной информации, в том числе в виде электронного документа.</w:t>
      </w: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BD0533" w:rsidRPr="00BD0533" w:rsidRDefault="00BD0533" w:rsidP="00BD0533">
      <w:pPr>
        <w:numPr>
          <w:ilvl w:val="0"/>
          <w:numId w:val="1"/>
        </w:numPr>
        <w:shd w:val="clear" w:color="auto" w:fill="FFFFFF"/>
        <w:spacing w:after="0" w:line="360" w:lineRule="atLeast"/>
        <w:jc w:val="both"/>
        <w:rPr>
          <w:rFonts w:ascii="Calibri" w:eastAsia="Times New Roman" w:hAnsi="Calibri" w:cs="Times New Roman"/>
          <w:color w:val="000000"/>
          <w:lang w:eastAsia="ru-RU"/>
        </w:rPr>
      </w:pPr>
      <w:r w:rsidRPr="00BD0533">
        <w:rPr>
          <w:rFonts w:ascii="Times New Roman" w:eastAsia="Times New Roman" w:hAnsi="Times New Roman" w:cs="Times New Roman"/>
          <w:color w:val="000000"/>
          <w:sz w:val="28"/>
          <w:szCs w:val="28"/>
          <w:lang w:eastAsia="ru-RU"/>
        </w:rPr>
        <w:t xml:space="preserve">Настоящее решение подлежит опубликованию на сайте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 </w:t>
      </w:r>
      <w:hyperlink r:id="rId8" w:history="1">
        <w:r w:rsidRPr="00BD0533">
          <w:rPr>
            <w:rFonts w:ascii="Times New Roman" w:eastAsia="Times New Roman" w:hAnsi="Times New Roman" w:cs="Times New Roman"/>
            <w:sz w:val="28"/>
            <w:szCs w:val="28"/>
            <w:lang w:eastAsia="ru-RU"/>
          </w:rPr>
          <w:t>http://</w:t>
        </w:r>
        <w:r w:rsidRPr="00BD0533">
          <w:rPr>
            <w:rFonts w:ascii="Times New Roman" w:eastAsia="Times New Roman" w:hAnsi="Times New Roman" w:cs="Times New Roman"/>
            <w:sz w:val="24"/>
            <w:szCs w:val="24"/>
            <w:lang w:eastAsia="ru-RU"/>
          </w:rPr>
          <w:t xml:space="preserve"> </w:t>
        </w:r>
        <w:hyperlink r:id="rId9" w:history="1">
          <w:r w:rsidRPr="00BD0533">
            <w:rPr>
              <w:rFonts w:ascii="Times New Roman" w:eastAsia="Times New Roman" w:hAnsi="Times New Roman" w:cs="Times New Roman"/>
              <w:color w:val="0000FF"/>
              <w:sz w:val="24"/>
              <w:szCs w:val="28"/>
              <w:u w:val="single"/>
              <w:lang w:val="en-US" w:eastAsia="ru-RU"/>
            </w:rPr>
            <w:t>www</w:t>
          </w:r>
          <w:r w:rsidRPr="00BD0533">
            <w:rPr>
              <w:rFonts w:ascii="Times New Roman" w:eastAsia="Times New Roman" w:hAnsi="Times New Roman" w:cs="Times New Roman"/>
              <w:color w:val="0000FF"/>
              <w:sz w:val="24"/>
              <w:szCs w:val="28"/>
              <w:u w:val="single"/>
              <w:lang w:eastAsia="ru-RU"/>
            </w:rPr>
            <w:t xml:space="preserve">. </w:t>
          </w:r>
          <w:r w:rsidRPr="00BD0533">
            <w:rPr>
              <w:rFonts w:ascii="Times New Roman" w:eastAsia="Times New Roman" w:hAnsi="Times New Roman" w:cs="Times New Roman"/>
              <w:color w:val="0000FF"/>
              <w:sz w:val="24"/>
              <w:szCs w:val="28"/>
              <w:u w:val="single"/>
              <w:lang w:val="en-US" w:eastAsia="ru-RU"/>
            </w:rPr>
            <w:t>sp</w:t>
          </w:r>
          <w:r w:rsidRPr="00BD0533">
            <w:rPr>
              <w:rFonts w:ascii="Times New Roman" w:eastAsia="Times New Roman" w:hAnsi="Times New Roman" w:cs="Times New Roman"/>
              <w:color w:val="0000FF"/>
              <w:sz w:val="24"/>
              <w:szCs w:val="28"/>
              <w:u w:val="single"/>
              <w:lang w:eastAsia="ru-RU"/>
            </w:rPr>
            <w:t>-</w:t>
          </w:r>
          <w:r w:rsidRPr="00BD0533">
            <w:rPr>
              <w:rFonts w:ascii="Times New Roman" w:eastAsia="Times New Roman" w:hAnsi="Times New Roman" w:cs="Times New Roman"/>
              <w:color w:val="0000FF"/>
              <w:sz w:val="24"/>
              <w:szCs w:val="28"/>
              <w:u w:val="single"/>
              <w:lang w:val="en-US" w:eastAsia="ru-RU"/>
            </w:rPr>
            <w:t>traypino</w:t>
          </w:r>
          <w:r w:rsidRPr="00BD0533">
            <w:rPr>
              <w:rFonts w:ascii="Times New Roman" w:eastAsia="Times New Roman" w:hAnsi="Times New Roman" w:cs="Times New Roman"/>
              <w:color w:val="0000FF"/>
              <w:sz w:val="24"/>
              <w:szCs w:val="28"/>
              <w:u w:val="single"/>
              <w:lang w:eastAsia="ru-RU"/>
            </w:rPr>
            <w:t>.</w:t>
          </w:r>
          <w:r w:rsidRPr="00BD0533">
            <w:rPr>
              <w:rFonts w:ascii="Times New Roman" w:eastAsia="Times New Roman" w:hAnsi="Times New Roman" w:cs="Times New Roman"/>
              <w:color w:val="0000FF"/>
              <w:sz w:val="24"/>
              <w:szCs w:val="28"/>
              <w:u w:val="single"/>
              <w:lang w:val="en-US" w:eastAsia="ru-RU"/>
            </w:rPr>
            <w:t>ru</w:t>
          </w:r>
        </w:hyperlink>
        <w:r w:rsidRPr="00BD0533">
          <w:rPr>
            <w:rFonts w:ascii="Times New Roman" w:eastAsia="Times New Roman" w:hAnsi="Times New Roman" w:cs="Times New Roman"/>
            <w:sz w:val="28"/>
            <w:szCs w:val="28"/>
            <w:lang w:eastAsia="ru-RU"/>
          </w:rPr>
          <w:t>.</w:t>
        </w:r>
      </w:hyperlink>
      <w:r w:rsidRPr="00BD0533">
        <w:rPr>
          <w:rFonts w:ascii="Times New Roman" w:eastAsia="Times New Roman" w:hAnsi="Times New Roman" w:cs="Times New Roman"/>
          <w:color w:val="000000"/>
          <w:sz w:val="28"/>
          <w:szCs w:val="28"/>
          <w:lang w:eastAsia="ru-RU"/>
        </w:rPr>
        <w:t xml:space="preserve"> и вступает в силу по истечении десяти дней после дня официального опубликования</w:t>
      </w:r>
      <w:r w:rsidRPr="00BD0533">
        <w:rPr>
          <w:rFonts w:ascii="Calibri" w:eastAsia="Times New Roman" w:hAnsi="Calibri" w:cs="Times New Roman"/>
          <w:color w:val="000000"/>
          <w:lang w:eastAsia="ru-RU"/>
        </w:rPr>
        <w:t>.</w:t>
      </w:r>
    </w:p>
    <w:p w:rsidR="00BD0533" w:rsidRPr="00BD0533" w:rsidRDefault="00BD0533" w:rsidP="00BD0533">
      <w:pPr>
        <w:shd w:val="clear" w:color="auto" w:fill="FFFFFF"/>
        <w:spacing w:after="0" w:line="360" w:lineRule="atLeast"/>
        <w:jc w:val="both"/>
        <w:rPr>
          <w:rFonts w:ascii="Calibri" w:eastAsia="Times New Roman" w:hAnsi="Calibri" w:cs="Times New Roman"/>
          <w:color w:val="000000"/>
          <w:lang w:eastAsia="ru-RU"/>
        </w:rPr>
      </w:pPr>
    </w:p>
    <w:p w:rsidR="00BD0533" w:rsidRPr="00BD0533" w:rsidRDefault="00BD0533" w:rsidP="00BD0533">
      <w:pPr>
        <w:shd w:val="clear" w:color="auto" w:fill="FFFFFF"/>
        <w:spacing w:after="0" w:line="360" w:lineRule="atLeast"/>
        <w:jc w:val="both"/>
        <w:rPr>
          <w:rFonts w:ascii="Calibri" w:eastAsia="Times New Roman" w:hAnsi="Calibri" w:cs="Times New Roman"/>
          <w:color w:val="000000"/>
          <w:lang w:eastAsia="ru-RU"/>
        </w:rPr>
      </w:pPr>
    </w:p>
    <w:p w:rsidR="00BD0533" w:rsidRPr="00BD0533" w:rsidRDefault="00BD0533" w:rsidP="00BD0533">
      <w:pPr>
        <w:shd w:val="clear" w:color="auto" w:fill="FFFFFF"/>
        <w:spacing w:after="0" w:line="360" w:lineRule="atLeast"/>
        <w:ind w:firstLine="720"/>
        <w:jc w:val="both"/>
        <w:rPr>
          <w:rFonts w:ascii="Times New Roman" w:eastAsia="Times New Roman" w:hAnsi="Times New Roman" w:cs="Times New Roman"/>
          <w:color w:val="000000"/>
          <w:sz w:val="28"/>
          <w:szCs w:val="28"/>
          <w:lang w:eastAsia="ru-RU"/>
        </w:rPr>
      </w:pPr>
    </w:p>
    <w:p w:rsidR="00BD0533" w:rsidRPr="00BD0533" w:rsidRDefault="00BD0533" w:rsidP="00BD0533">
      <w:pPr>
        <w:autoSpaceDE w:val="0"/>
        <w:autoSpaceDN w:val="0"/>
        <w:adjustRightInd w:val="0"/>
        <w:spacing w:after="0" w:line="240" w:lineRule="auto"/>
        <w:rPr>
          <w:rFonts w:ascii="Times New Roman" w:eastAsia="Times New Roman" w:hAnsi="Times New Roman" w:cs="Times New Roman"/>
          <w:sz w:val="28"/>
          <w:szCs w:val="28"/>
        </w:rPr>
      </w:pPr>
      <w:r w:rsidRPr="00BD0533">
        <w:rPr>
          <w:rFonts w:ascii="Times New Roman" w:eastAsia="Times New Roman" w:hAnsi="Times New Roman" w:cs="Times New Roman"/>
          <w:sz w:val="28"/>
          <w:szCs w:val="28"/>
        </w:rPr>
        <w:t>Председатель Совета</w:t>
      </w:r>
    </w:p>
    <w:p w:rsidR="00BD0533" w:rsidRPr="00BD0533" w:rsidRDefault="00BD0533" w:rsidP="00BD053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сельского поселения </w:t>
      </w:r>
    </w:p>
    <w:p w:rsidR="00BD0533" w:rsidRPr="00BD0533" w:rsidRDefault="00BD0533" w:rsidP="00BD053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w:t>
      </w:r>
    </w:p>
    <w:p w:rsidR="00BD0533" w:rsidRPr="00BD0533" w:rsidRDefault="00BD0533" w:rsidP="00BD053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муниципального района </w:t>
      </w:r>
    </w:p>
    <w:p w:rsidR="00BD0533" w:rsidRPr="00BD0533" w:rsidRDefault="00BD0533" w:rsidP="00BD053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w:t>
      </w:r>
    </w:p>
    <w:p w:rsidR="00BD0533" w:rsidRPr="00BD0533" w:rsidRDefault="00BD0533" w:rsidP="00BD0533">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Республики Башкортостан</w:t>
      </w:r>
      <w:r w:rsidRPr="00BD0533">
        <w:rPr>
          <w:rFonts w:ascii="Times New Roman" w:eastAsia="Times New Roman" w:hAnsi="Times New Roman" w:cs="Times New Roman"/>
          <w:color w:val="000000"/>
          <w:sz w:val="28"/>
          <w:szCs w:val="28"/>
          <w:lang w:eastAsia="ru-RU"/>
        </w:rPr>
        <w:tab/>
      </w:r>
      <w:r w:rsidRPr="00BD0533">
        <w:rPr>
          <w:rFonts w:ascii="Times New Roman" w:eastAsia="Times New Roman" w:hAnsi="Times New Roman" w:cs="Times New Roman"/>
          <w:color w:val="000000"/>
          <w:sz w:val="28"/>
          <w:szCs w:val="28"/>
          <w:lang w:eastAsia="ru-RU"/>
        </w:rPr>
        <w:tab/>
      </w:r>
      <w:r w:rsidRPr="00BD0533">
        <w:rPr>
          <w:rFonts w:ascii="Times New Roman" w:eastAsia="Times New Roman" w:hAnsi="Times New Roman" w:cs="Times New Roman"/>
          <w:color w:val="000000"/>
          <w:sz w:val="28"/>
          <w:szCs w:val="28"/>
          <w:lang w:eastAsia="ru-RU"/>
        </w:rPr>
        <w:tab/>
        <w:t xml:space="preserve">                                     И.С. Захарова </w:t>
      </w: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r w:rsidRPr="00BD0533">
        <w:rPr>
          <w:rFonts w:ascii="Times New Roman" w:eastAsia="Times New Roman" w:hAnsi="Times New Roman" w:cs="Times New Roman"/>
          <w:sz w:val="28"/>
          <w:szCs w:val="28"/>
        </w:rPr>
        <w:t xml:space="preserve">Приложение </w:t>
      </w: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proofErr w:type="gramStart"/>
      <w:r w:rsidRPr="00BD0533">
        <w:rPr>
          <w:rFonts w:ascii="Times New Roman" w:eastAsia="Times New Roman" w:hAnsi="Times New Roman" w:cs="Times New Roman"/>
          <w:sz w:val="28"/>
          <w:szCs w:val="28"/>
        </w:rPr>
        <w:t>к</w:t>
      </w:r>
      <w:proofErr w:type="gramEnd"/>
      <w:r w:rsidRPr="00BD0533">
        <w:rPr>
          <w:rFonts w:ascii="Times New Roman" w:eastAsia="Times New Roman" w:hAnsi="Times New Roman" w:cs="Times New Roman"/>
          <w:sz w:val="28"/>
          <w:szCs w:val="28"/>
        </w:rPr>
        <w:t xml:space="preserve"> решение Совета</w:t>
      </w:r>
    </w:p>
    <w:p w:rsidR="00BD0533" w:rsidRPr="00BD0533" w:rsidRDefault="00BD0533" w:rsidP="00BD0533">
      <w:pPr>
        <w:spacing w:after="0" w:line="240" w:lineRule="auto"/>
        <w:ind w:left="4860"/>
        <w:jc w:val="right"/>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w:t>
      </w: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r w:rsidRPr="00BD0533">
        <w:rPr>
          <w:rFonts w:ascii="Times New Roman" w:eastAsia="Times New Roman" w:hAnsi="Times New Roman" w:cs="Times New Roman"/>
          <w:color w:val="000000"/>
          <w:sz w:val="28"/>
          <w:szCs w:val="28"/>
          <w:lang w:eastAsia="ru-RU"/>
        </w:rPr>
        <w:t>Республики Башкортостан</w:t>
      </w:r>
    </w:p>
    <w:p w:rsidR="00BD0533" w:rsidRPr="00BD0533" w:rsidRDefault="00BD0533" w:rsidP="00BD0533">
      <w:pPr>
        <w:spacing w:after="0" w:line="240" w:lineRule="auto"/>
        <w:ind w:left="4860"/>
        <w:jc w:val="right"/>
        <w:rPr>
          <w:rFonts w:ascii="Times New Roman" w:eastAsia="Times New Roman" w:hAnsi="Times New Roman" w:cs="Times New Roman"/>
          <w:sz w:val="28"/>
          <w:szCs w:val="28"/>
        </w:rPr>
      </w:pPr>
      <w:r w:rsidRPr="00BD0533">
        <w:rPr>
          <w:rFonts w:ascii="Times New Roman" w:eastAsia="Times New Roman" w:hAnsi="Times New Roman" w:cs="Times New Roman"/>
          <w:sz w:val="28"/>
          <w:szCs w:val="28"/>
        </w:rPr>
        <w:t>от «28» февраля 2013 г.  № 153</w:t>
      </w: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color w:val="000000"/>
          <w:sz w:val="28"/>
          <w:szCs w:val="28"/>
          <w:lang w:eastAsia="ru-RU"/>
        </w:rPr>
      </w:pPr>
    </w:p>
    <w:p w:rsidR="00BD0533" w:rsidRPr="00BD0533" w:rsidRDefault="00BD0533" w:rsidP="00BD053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D0533">
        <w:rPr>
          <w:rFonts w:ascii="Times New Roman" w:eastAsia="Times New Roman" w:hAnsi="Times New Roman" w:cs="Times New Roman"/>
          <w:b/>
          <w:color w:val="000000"/>
          <w:sz w:val="28"/>
          <w:szCs w:val="28"/>
          <w:lang w:eastAsia="ru-RU"/>
        </w:rPr>
        <w:t xml:space="preserve">Положение об обеспечении доступа к информации о деятельности органов местного самоуправления сельского поселения </w:t>
      </w:r>
      <w:proofErr w:type="spellStart"/>
      <w:r w:rsidRPr="00BD0533">
        <w:rPr>
          <w:rFonts w:ascii="Times New Roman" w:eastAsia="Times New Roman" w:hAnsi="Times New Roman" w:cs="Times New Roman"/>
          <w:b/>
          <w:color w:val="000000"/>
          <w:sz w:val="28"/>
          <w:szCs w:val="28"/>
          <w:lang w:eastAsia="ru-RU"/>
        </w:rPr>
        <w:t>Тряпинский</w:t>
      </w:r>
      <w:proofErr w:type="spellEnd"/>
      <w:r w:rsidRPr="00BD0533">
        <w:rPr>
          <w:rFonts w:ascii="Times New Roman" w:eastAsia="Times New Roman" w:hAnsi="Times New Roman" w:cs="Times New Roman"/>
          <w:b/>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b/>
          <w:color w:val="000000"/>
          <w:sz w:val="28"/>
          <w:szCs w:val="28"/>
          <w:lang w:eastAsia="ru-RU"/>
        </w:rPr>
        <w:t>Аургазинский</w:t>
      </w:r>
      <w:proofErr w:type="spellEnd"/>
      <w:r w:rsidRPr="00BD0533">
        <w:rPr>
          <w:rFonts w:ascii="Times New Roman" w:eastAsia="Times New Roman" w:hAnsi="Times New Roman" w:cs="Times New Roman"/>
          <w:b/>
          <w:color w:val="000000"/>
          <w:sz w:val="28"/>
          <w:szCs w:val="28"/>
          <w:lang w:eastAsia="ru-RU"/>
        </w:rPr>
        <w:t xml:space="preserve"> район Республики Башкортостан</w:t>
      </w: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color w:val="000000"/>
          <w:sz w:val="28"/>
          <w:szCs w:val="28"/>
          <w:lang w:eastAsia="ru-RU"/>
        </w:rPr>
      </w:pP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bCs/>
          <w:iCs/>
          <w:color w:val="000000"/>
          <w:sz w:val="28"/>
          <w:szCs w:val="28"/>
          <w:lang w:eastAsia="ru-RU"/>
        </w:rPr>
      </w:pPr>
      <w:r w:rsidRPr="00BD0533">
        <w:rPr>
          <w:rFonts w:ascii="Times New Roman" w:eastAsia="Times New Roman" w:hAnsi="Times New Roman" w:cs="Times New Roman"/>
          <w:bCs/>
          <w:iCs/>
          <w:color w:val="000000"/>
          <w:sz w:val="28"/>
          <w:szCs w:val="28"/>
          <w:lang w:eastAsia="ru-RU"/>
        </w:rPr>
        <w:t>1. Общие положения</w:t>
      </w:r>
    </w:p>
    <w:p w:rsidR="00BD0533" w:rsidRPr="00BD0533" w:rsidRDefault="00BD0533" w:rsidP="00BD0533">
      <w:pPr>
        <w:shd w:val="clear" w:color="auto" w:fill="FFFFFF"/>
        <w:spacing w:after="0" w:line="360" w:lineRule="atLeast"/>
        <w:jc w:val="center"/>
        <w:rPr>
          <w:rFonts w:ascii="Times New Roman" w:eastAsia="Times New Roman" w:hAnsi="Times New Roman" w:cs="Times New Roman"/>
          <w:color w:val="000000"/>
          <w:sz w:val="28"/>
          <w:szCs w:val="28"/>
          <w:lang w:eastAsia="ru-RU"/>
        </w:rPr>
      </w:pPr>
    </w:p>
    <w:p w:rsidR="00BD0533" w:rsidRPr="00BD0533" w:rsidRDefault="00BD0533" w:rsidP="00BD0533">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1.1. </w:t>
      </w:r>
      <w:proofErr w:type="gramStart"/>
      <w:r w:rsidRPr="00BD0533">
        <w:rPr>
          <w:rFonts w:ascii="Times New Roman" w:eastAsia="Times New Roman" w:hAnsi="Times New Roman" w:cs="Times New Roman"/>
          <w:color w:val="000000"/>
          <w:sz w:val="28"/>
          <w:szCs w:val="28"/>
          <w:lang w:eastAsia="ru-RU"/>
        </w:rPr>
        <w:t xml:space="preserve">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w:t>
      </w:r>
      <w:r w:rsidRPr="00BD0533">
        <w:rPr>
          <w:rFonts w:ascii="Times New Roman" w:eastAsia="Times New Roman" w:hAnsi="Times New Roman" w:cs="Times New Roman"/>
          <w:b/>
          <w:color w:val="000000"/>
          <w:sz w:val="28"/>
          <w:szCs w:val="28"/>
          <w:lang w:eastAsia="ru-RU"/>
        </w:rPr>
        <w:t xml:space="preserve"> </w:t>
      </w:r>
      <w:proofErr w:type="gramEnd"/>
    </w:p>
    <w:p w:rsidR="00BD0533" w:rsidRPr="00BD0533" w:rsidRDefault="00BD0533" w:rsidP="00BD0533">
      <w:pPr>
        <w:shd w:val="clear" w:color="auto" w:fill="FFFFFF"/>
        <w:spacing w:after="0" w:line="240" w:lineRule="auto"/>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представительного и исполнительного органов местного самоуправления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 может быть установлена конкретная форма предоставления информации об отдельных видах деятельности органов местного самоуправления. В случае</w:t>
      </w:r>
      <w:proofErr w:type="gramStart"/>
      <w:r w:rsidRPr="00BD0533">
        <w:rPr>
          <w:rFonts w:ascii="Times New Roman" w:eastAsia="Times New Roman" w:hAnsi="Times New Roman" w:cs="Times New Roman"/>
          <w:color w:val="000000"/>
          <w:sz w:val="28"/>
          <w:szCs w:val="28"/>
          <w:lang w:eastAsia="ru-RU"/>
        </w:rPr>
        <w:t>,</w:t>
      </w:r>
      <w:proofErr w:type="gramEnd"/>
      <w:r w:rsidRPr="00BD0533">
        <w:rPr>
          <w:rFonts w:ascii="Times New Roman" w:eastAsia="Times New Roman" w:hAnsi="Times New Roman" w:cs="Times New Roman"/>
          <w:color w:val="000000"/>
          <w:sz w:val="28"/>
          <w:szCs w:val="28"/>
          <w:lang w:eastAsia="ru-RU"/>
        </w:rPr>
        <w:t xml:space="preserve">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lastRenderedPageBreak/>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1.4.2. Обеспечить достоверность предоставляемой информации.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1.4.4. Изымать из предоставляемой информации сведения, относящиеся к информации ограниченного доступа.</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1.5.1. Уточнять содержание запроса в целях предоставления пользователю информацией необходимой информации.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sz w:val="28"/>
          <w:szCs w:val="28"/>
          <w:lang w:eastAsia="ru-RU"/>
        </w:rPr>
      </w:pPr>
      <w:r w:rsidRPr="00BD0533">
        <w:rPr>
          <w:rFonts w:ascii="Times New Roman" w:eastAsia="Times New Roman" w:hAnsi="Times New Roman" w:cs="Times New Roman"/>
          <w:color w:val="000000"/>
          <w:sz w:val="28"/>
          <w:szCs w:val="28"/>
          <w:lang w:eastAsia="ru-RU"/>
        </w:rPr>
        <w:t xml:space="preserve">1.6. </w:t>
      </w:r>
      <w:r w:rsidRPr="00BD0533">
        <w:rPr>
          <w:rFonts w:ascii="Times New Roman" w:eastAsia="Times New Roman" w:hAnsi="Times New Roman" w:cs="Times New Roman"/>
          <w:sz w:val="28"/>
          <w:szCs w:val="28"/>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lastRenderedPageBreak/>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постановлением главы сельского поселения  от 25.08.2011 года       № 14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сельского поселения </w:t>
      </w:r>
      <w:proofErr w:type="spellStart"/>
      <w:r w:rsidRPr="00BD0533">
        <w:rPr>
          <w:rFonts w:ascii="Times New Roman" w:eastAsia="Times New Roman" w:hAnsi="Times New Roman" w:cs="Times New Roman"/>
          <w:color w:val="000000"/>
          <w:sz w:val="28"/>
          <w:szCs w:val="28"/>
          <w:lang w:eastAsia="ru-RU"/>
        </w:rPr>
        <w:t>Тряпинский</w:t>
      </w:r>
      <w:proofErr w:type="spellEnd"/>
      <w:r w:rsidRPr="00BD0533">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BD0533">
        <w:rPr>
          <w:rFonts w:ascii="Times New Roman" w:eastAsia="Times New Roman" w:hAnsi="Times New Roman" w:cs="Times New Roman"/>
          <w:color w:val="000000"/>
          <w:sz w:val="28"/>
          <w:szCs w:val="28"/>
          <w:lang w:eastAsia="ru-RU"/>
        </w:rPr>
        <w:t>Аургазинский</w:t>
      </w:r>
      <w:proofErr w:type="spellEnd"/>
      <w:r w:rsidRPr="00BD0533">
        <w:rPr>
          <w:rFonts w:ascii="Times New Roman" w:eastAsia="Times New Roman" w:hAnsi="Times New Roman" w:cs="Times New Roman"/>
          <w:color w:val="000000"/>
          <w:sz w:val="28"/>
          <w:szCs w:val="28"/>
          <w:lang w:eastAsia="ru-RU"/>
        </w:rPr>
        <w:t xml:space="preserve"> район Республики Башкортостан для регистрации обращений граждан, поступивших в ходе личного приема. </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Запросы, составленные на иностранном языке, не рассматриваются.</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bCs/>
          <w:iCs/>
          <w:color w:val="000000"/>
          <w:sz w:val="28"/>
          <w:szCs w:val="28"/>
          <w:lang w:eastAsia="ru-RU"/>
        </w:rPr>
        <w:t>2. Организация доступа к информации о деятельности органов местного самоуправления, размещаемой в сети Интернет.</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w:t>
      </w:r>
      <w:r w:rsidRPr="00BD0533">
        <w:rPr>
          <w:rFonts w:ascii="Times New Roman" w:eastAsia="Times New Roman" w:hAnsi="Times New Roman" w:cs="Times New Roman"/>
          <w:color w:val="000000"/>
          <w:sz w:val="28"/>
          <w:szCs w:val="28"/>
          <w:lang w:eastAsia="ru-RU"/>
        </w:rPr>
        <w:lastRenderedPageBreak/>
        <w:t>законодательство об интеллектуальной собственности и о персональных данных, вредоносных программ.</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2.4. Доступ к информации, размещаемой на сайте, предоставляется на бесплатной основе.</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 xml:space="preserve">Другие должностные лица местного самоуправления предоставляют ему информацию для </w:t>
      </w:r>
      <w:proofErr w:type="gramStart"/>
      <w:r w:rsidRPr="00BD0533">
        <w:rPr>
          <w:rFonts w:ascii="Times New Roman" w:eastAsia="Times New Roman" w:hAnsi="Times New Roman" w:cs="Times New Roman"/>
          <w:color w:val="000000"/>
          <w:sz w:val="28"/>
          <w:szCs w:val="28"/>
          <w:lang w:eastAsia="ru-RU"/>
        </w:rPr>
        <w:t>размещения</w:t>
      </w:r>
      <w:proofErr w:type="gramEnd"/>
      <w:r w:rsidRPr="00BD0533">
        <w:rPr>
          <w:rFonts w:ascii="Times New Roman" w:eastAsia="Times New Roman" w:hAnsi="Times New Roman" w:cs="Times New Roman"/>
          <w:color w:val="000000"/>
          <w:sz w:val="28"/>
          <w:szCs w:val="28"/>
          <w:lang w:eastAsia="ru-RU"/>
        </w:rPr>
        <w:t xml:space="preserve"> на сайте исходя из их должностных обязанностей, установленных должностными инструкциями.</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2.7.3. Пользователю должна предоставляться наглядная информация о структуре сайта.</w:t>
      </w:r>
    </w:p>
    <w:p w:rsidR="00BD0533" w:rsidRPr="00BD0533" w:rsidRDefault="00BD0533" w:rsidP="00BD0533">
      <w:pPr>
        <w:shd w:val="clear" w:color="auto" w:fill="FFFFFF"/>
        <w:adjustRightInd w:val="0"/>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2.7.4. 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lang w:eastAsia="ru-RU"/>
        </w:rPr>
      </w:pPr>
      <w:r w:rsidRPr="00BD0533">
        <w:rPr>
          <w:rFonts w:ascii="Times New Roman" w:eastAsia="Times New Roman" w:hAnsi="Times New Roman" w:cs="Times New Roman"/>
          <w:color w:val="000000"/>
          <w:sz w:val="28"/>
          <w:szCs w:val="28"/>
          <w:lang w:eastAsia="ru-RU"/>
        </w:rPr>
        <w:t>2.7.5. Информация на сайте должна размещаться на государственных языках Республики Башкортостан.</w:t>
      </w:r>
    </w:p>
    <w:p w:rsidR="00BD0533" w:rsidRPr="00BD0533" w:rsidRDefault="00BD0533" w:rsidP="00BD0533">
      <w:pPr>
        <w:shd w:val="clear" w:color="auto" w:fill="FFFFFF"/>
        <w:spacing w:after="0" w:line="360" w:lineRule="atLeast"/>
        <w:ind w:firstLine="900"/>
        <w:jc w:val="both"/>
        <w:rPr>
          <w:rFonts w:ascii="Times New Roman" w:eastAsia="Times New Roman" w:hAnsi="Times New Roman" w:cs="Times New Roman"/>
          <w:color w:val="000000"/>
          <w:sz w:val="28"/>
          <w:szCs w:val="28"/>
          <w:lang w:eastAsia="ru-RU"/>
        </w:rPr>
      </w:pPr>
      <w:r w:rsidRPr="00BD0533">
        <w:rPr>
          <w:rFonts w:ascii="Times New Roman" w:eastAsia="Times New Roman" w:hAnsi="Times New Roman" w:cs="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p>
    <w:p w:rsidR="00277EEF" w:rsidRDefault="00277EEF"/>
    <w:sectPr w:rsidR="0027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634"/>
    <w:rsid w:val="00277EEF"/>
    <w:rsid w:val="005C5634"/>
    <w:rsid w:val="00BD0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trayp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9409</Characters>
  <Application>Microsoft Office Word</Application>
  <DocSecurity>0</DocSecurity>
  <Lines>78</Lines>
  <Paragraphs>22</Paragraphs>
  <ScaleCrop>false</ScaleCrop>
  <Company>Тряпинский СП</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2013-03-01T06:55:00Z</dcterms:created>
  <dcterms:modified xsi:type="dcterms:W3CDTF">2013-03-01T06:56:00Z</dcterms:modified>
</cp:coreProperties>
</file>