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957A7" w:rsidTr="007569C1">
        <w:trPr>
          <w:trHeight w:val="94"/>
        </w:trPr>
        <w:tc>
          <w:tcPr>
            <w:tcW w:w="4215" w:type="dxa"/>
          </w:tcPr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F533BD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F533BD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F533BD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ғ</w:t>
            </w:r>
            <w:r w:rsidRPr="00F533BD">
              <w:rPr>
                <w:sz w:val="22"/>
                <w:szCs w:val="22"/>
                <w:lang w:eastAsia="en-US"/>
              </w:rPr>
              <w:t>азы районы</w:t>
            </w:r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Т</w:t>
            </w:r>
            <w:r w:rsidRPr="00F533BD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F533B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 бил</w:t>
            </w:r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eastAsia="en-US"/>
              </w:rPr>
              <w:t>м</w:t>
            </w:r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val="en-US" w:eastAsia="en-US"/>
              </w:rPr>
              <w:t>h</w:t>
            </w:r>
            <w:r w:rsidRPr="00F533BD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F533BD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F533BD">
              <w:rPr>
                <w:sz w:val="22"/>
                <w:szCs w:val="22"/>
                <w:lang w:eastAsia="en-US"/>
              </w:rPr>
              <w:t>те</w:t>
            </w:r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r w:rsidRPr="00F533BD">
              <w:rPr>
                <w:sz w:val="22"/>
                <w:szCs w:val="22"/>
                <w:lang w:val="en-US" w:eastAsia="en-US"/>
              </w:rPr>
              <w:t>M</w:t>
            </w:r>
            <w:r w:rsidRPr="00F533BD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1, Т</w:t>
            </w:r>
            <w:r w:rsidRPr="00F533BD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F533B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>,</w:t>
            </w:r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ғ</w:t>
            </w:r>
            <w:r w:rsidRPr="00F533BD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5957A7" w:rsidRPr="00F533BD" w:rsidRDefault="005957A7" w:rsidP="007569C1">
            <w:pPr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6870" r:id="rId6"/>
              </w:object>
            </w:r>
          </w:p>
        </w:tc>
        <w:tc>
          <w:tcPr>
            <w:tcW w:w="3894" w:type="dxa"/>
          </w:tcPr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5957A7" w:rsidRPr="00F533BD" w:rsidRDefault="005957A7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5957A7" w:rsidRDefault="005957A7" w:rsidP="005957A7">
      <w:pPr>
        <w:jc w:val="both"/>
      </w:pPr>
      <w:r>
        <w:t>____________________________________________________________________________</w:t>
      </w:r>
    </w:p>
    <w:p w:rsidR="005957A7" w:rsidRDefault="005957A7" w:rsidP="005957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957A7" w:rsidRDefault="005957A7" w:rsidP="005957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957A7" w:rsidRDefault="005957A7" w:rsidP="005957A7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13.12. 2018                                                                                                                           № 47</w:t>
      </w:r>
    </w:p>
    <w:p w:rsidR="005957A7" w:rsidRPr="00AD1B58" w:rsidRDefault="005957A7" w:rsidP="005957A7">
      <w:pPr>
        <w:keepNext/>
        <w:jc w:val="center"/>
        <w:outlineLvl w:val="0"/>
        <w:rPr>
          <w:b/>
          <w:sz w:val="28"/>
          <w:szCs w:val="20"/>
        </w:rPr>
      </w:pPr>
      <w:r w:rsidRPr="00AD1B58">
        <w:rPr>
          <w:b/>
          <w:sz w:val="28"/>
          <w:szCs w:val="20"/>
        </w:rPr>
        <w:t xml:space="preserve">О порядке администрирования доходов бюджета сельского </w:t>
      </w:r>
    </w:p>
    <w:p w:rsidR="005957A7" w:rsidRPr="00AD1B58" w:rsidRDefault="005957A7" w:rsidP="005957A7">
      <w:pPr>
        <w:keepNext/>
        <w:jc w:val="center"/>
        <w:outlineLvl w:val="0"/>
        <w:rPr>
          <w:b/>
          <w:sz w:val="28"/>
          <w:szCs w:val="20"/>
        </w:rPr>
      </w:pPr>
      <w:r w:rsidRPr="00AD1B58">
        <w:rPr>
          <w:b/>
          <w:sz w:val="28"/>
          <w:szCs w:val="20"/>
        </w:rPr>
        <w:t xml:space="preserve">поселения </w:t>
      </w:r>
      <w:proofErr w:type="spellStart"/>
      <w:r>
        <w:rPr>
          <w:b/>
          <w:sz w:val="28"/>
          <w:szCs w:val="20"/>
        </w:rPr>
        <w:t>Тряпинский</w:t>
      </w:r>
      <w:proofErr w:type="spellEnd"/>
      <w:r w:rsidRPr="00AD1B58">
        <w:rPr>
          <w:b/>
          <w:sz w:val="28"/>
          <w:szCs w:val="20"/>
        </w:rPr>
        <w:t xml:space="preserve">  сельсовет муниципального района </w:t>
      </w:r>
    </w:p>
    <w:p w:rsidR="005957A7" w:rsidRPr="00AD1B58" w:rsidRDefault="005957A7" w:rsidP="005957A7">
      <w:pPr>
        <w:keepNext/>
        <w:jc w:val="center"/>
        <w:outlineLvl w:val="0"/>
        <w:rPr>
          <w:b/>
          <w:sz w:val="28"/>
          <w:szCs w:val="20"/>
        </w:rPr>
      </w:pPr>
      <w:proofErr w:type="spellStart"/>
      <w:r w:rsidRPr="00AD1B58">
        <w:rPr>
          <w:b/>
          <w:sz w:val="28"/>
          <w:szCs w:val="20"/>
        </w:rPr>
        <w:t>Аургазинский</w:t>
      </w:r>
      <w:proofErr w:type="spellEnd"/>
      <w:r w:rsidRPr="00AD1B58">
        <w:rPr>
          <w:b/>
          <w:sz w:val="28"/>
          <w:szCs w:val="20"/>
        </w:rPr>
        <w:t xml:space="preserve"> район Республики Башкортостан</w:t>
      </w:r>
    </w:p>
    <w:p w:rsidR="005957A7" w:rsidRDefault="005957A7" w:rsidP="005957A7">
      <w:pPr>
        <w:shd w:val="clear" w:color="auto" w:fill="FFFFFF"/>
        <w:ind w:firstLine="709"/>
        <w:jc w:val="both"/>
        <w:rPr>
          <w:sz w:val="28"/>
          <w:szCs w:val="20"/>
        </w:rPr>
      </w:pPr>
    </w:p>
    <w:p w:rsidR="005957A7" w:rsidRPr="00AD1B58" w:rsidRDefault="005957A7" w:rsidP="005957A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D1B58">
        <w:rPr>
          <w:sz w:val="28"/>
          <w:szCs w:val="20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</w:t>
      </w:r>
      <w:proofErr w:type="gramStart"/>
      <w:r w:rsidRPr="00AD1B58">
        <w:rPr>
          <w:sz w:val="28"/>
          <w:szCs w:val="20"/>
        </w:rPr>
        <w:t>,</w:t>
      </w:r>
      <w:proofErr w:type="spellStart"/>
      <w:r w:rsidRPr="00AD1B58">
        <w:rPr>
          <w:b/>
          <w:sz w:val="28"/>
          <w:szCs w:val="28"/>
        </w:rPr>
        <w:t>п</w:t>
      </w:r>
      <w:proofErr w:type="spellEnd"/>
      <w:proofErr w:type="gramEnd"/>
      <w:r w:rsidRPr="00AD1B58">
        <w:rPr>
          <w:b/>
          <w:sz w:val="28"/>
          <w:szCs w:val="28"/>
        </w:rPr>
        <w:t xml:space="preserve"> о с т а </w:t>
      </w:r>
      <w:proofErr w:type="spellStart"/>
      <w:r w:rsidRPr="00AD1B58">
        <w:rPr>
          <w:b/>
          <w:sz w:val="28"/>
          <w:szCs w:val="28"/>
        </w:rPr>
        <w:t>н</w:t>
      </w:r>
      <w:proofErr w:type="spellEnd"/>
      <w:r w:rsidRPr="00AD1B58">
        <w:rPr>
          <w:b/>
          <w:sz w:val="28"/>
          <w:szCs w:val="28"/>
        </w:rPr>
        <w:t xml:space="preserve"> о в л я ю:</w:t>
      </w:r>
    </w:p>
    <w:p w:rsidR="005957A7" w:rsidRPr="00AD1B58" w:rsidRDefault="005957A7" w:rsidP="005957A7">
      <w:pPr>
        <w:ind w:firstLine="900"/>
        <w:jc w:val="center"/>
        <w:rPr>
          <w:sz w:val="28"/>
          <w:szCs w:val="28"/>
        </w:rPr>
      </w:pPr>
    </w:p>
    <w:p w:rsidR="005957A7" w:rsidRPr="00AD1B58" w:rsidRDefault="005957A7" w:rsidP="005957A7">
      <w:pPr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 xml:space="preserve">1.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1B58">
        <w:rPr>
          <w:sz w:val="28"/>
          <w:szCs w:val="28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8"/>
        </w:rPr>
        <w:t>Аургазинский</w:t>
      </w:r>
      <w:proofErr w:type="spellEnd"/>
      <w:r w:rsidRPr="00AD1B58">
        <w:rPr>
          <w:sz w:val="28"/>
          <w:szCs w:val="28"/>
        </w:rPr>
        <w:t xml:space="preserve">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5957A7" w:rsidRPr="00AD1B58" w:rsidRDefault="005957A7" w:rsidP="005957A7">
      <w:pPr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 xml:space="preserve">2.   Утвердить прилагаемый порядок администрирования доходов бюджета </w:t>
      </w:r>
      <w:r w:rsidRPr="00AD1B58">
        <w:rPr>
          <w:sz w:val="28"/>
          <w:szCs w:val="20"/>
        </w:rPr>
        <w:t xml:space="preserve">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 w:rsidRPr="00AD1B58">
        <w:rPr>
          <w:sz w:val="28"/>
          <w:szCs w:val="20"/>
        </w:rPr>
        <w:t xml:space="preserve"> сельсовет</w:t>
      </w:r>
      <w:r w:rsidRPr="00AD1B58">
        <w:rPr>
          <w:sz w:val="28"/>
          <w:szCs w:val="28"/>
        </w:rPr>
        <w:t xml:space="preserve"> муниципального района </w:t>
      </w:r>
      <w:proofErr w:type="spellStart"/>
      <w:r w:rsidRPr="00AD1B58">
        <w:rPr>
          <w:sz w:val="28"/>
          <w:szCs w:val="28"/>
        </w:rPr>
        <w:t>Аургазинский</w:t>
      </w:r>
      <w:proofErr w:type="spellEnd"/>
      <w:r w:rsidRPr="00AD1B58">
        <w:rPr>
          <w:sz w:val="28"/>
          <w:szCs w:val="28"/>
        </w:rPr>
        <w:t xml:space="preserve"> район Республики Башкортостан Администрацией </w:t>
      </w:r>
      <w:r w:rsidRPr="00AD1B58">
        <w:rPr>
          <w:sz w:val="28"/>
          <w:szCs w:val="20"/>
        </w:rPr>
        <w:t xml:space="preserve">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>
        <w:rPr>
          <w:sz w:val="28"/>
          <w:szCs w:val="20"/>
        </w:rPr>
        <w:t xml:space="preserve"> </w:t>
      </w:r>
      <w:r w:rsidRPr="00AD1B58">
        <w:rPr>
          <w:sz w:val="28"/>
          <w:szCs w:val="20"/>
        </w:rPr>
        <w:t>сельсовет</w:t>
      </w:r>
      <w:r w:rsidRPr="00AD1B58">
        <w:rPr>
          <w:sz w:val="28"/>
          <w:szCs w:val="28"/>
        </w:rPr>
        <w:t xml:space="preserve"> муниципального района </w:t>
      </w:r>
      <w:proofErr w:type="spellStart"/>
      <w:r w:rsidRPr="00AD1B58">
        <w:rPr>
          <w:sz w:val="28"/>
          <w:szCs w:val="28"/>
        </w:rPr>
        <w:t>Аургазинский</w:t>
      </w:r>
      <w:proofErr w:type="spellEnd"/>
      <w:r w:rsidRPr="00AD1B58">
        <w:rPr>
          <w:sz w:val="28"/>
          <w:szCs w:val="28"/>
        </w:rPr>
        <w:t xml:space="preserve"> район Республики Башкортостан.</w:t>
      </w:r>
    </w:p>
    <w:p w:rsidR="005957A7" w:rsidRPr="00AD1B58" w:rsidRDefault="005957A7" w:rsidP="005957A7">
      <w:pPr>
        <w:ind w:firstLine="851"/>
        <w:jc w:val="both"/>
        <w:rPr>
          <w:sz w:val="28"/>
          <w:szCs w:val="28"/>
        </w:rPr>
      </w:pPr>
    </w:p>
    <w:p w:rsidR="005957A7" w:rsidRDefault="005957A7" w:rsidP="005957A7">
      <w:pPr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r w:rsidRPr="00AD1B58">
        <w:rPr>
          <w:sz w:val="28"/>
          <w:szCs w:val="28"/>
        </w:rPr>
        <w:t xml:space="preserve">Признать утратившим силу  постановление главы 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1B58">
        <w:rPr>
          <w:sz w:val="28"/>
          <w:szCs w:val="28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8"/>
        </w:rPr>
        <w:t>Аургазинский</w:t>
      </w:r>
      <w:proofErr w:type="spellEnd"/>
      <w:r w:rsidRPr="00AD1B58">
        <w:rPr>
          <w:sz w:val="28"/>
          <w:szCs w:val="28"/>
        </w:rPr>
        <w:t xml:space="preserve"> район Республики Башкортостан «</w:t>
      </w:r>
      <w:r w:rsidRPr="00AD1B58">
        <w:rPr>
          <w:sz w:val="28"/>
          <w:szCs w:val="20"/>
        </w:rPr>
        <w:t xml:space="preserve">О порядке администрирования доходов бюджета 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 w:rsidRPr="00AD1B58">
        <w:rPr>
          <w:sz w:val="28"/>
          <w:szCs w:val="20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0"/>
        </w:rPr>
        <w:t>Аургазинский</w:t>
      </w:r>
      <w:proofErr w:type="spellEnd"/>
      <w:r w:rsidRPr="00AD1B58">
        <w:rPr>
          <w:sz w:val="28"/>
          <w:szCs w:val="20"/>
        </w:rPr>
        <w:t xml:space="preserve"> район Республики Башкортостан» от </w:t>
      </w:r>
      <w:r>
        <w:rPr>
          <w:sz w:val="28"/>
          <w:szCs w:val="20"/>
        </w:rPr>
        <w:t>20.12.2012</w:t>
      </w:r>
      <w:r w:rsidRPr="00AD1B58">
        <w:rPr>
          <w:sz w:val="28"/>
          <w:szCs w:val="20"/>
        </w:rPr>
        <w:t xml:space="preserve"> года №</w:t>
      </w:r>
      <w:r>
        <w:rPr>
          <w:sz w:val="28"/>
          <w:szCs w:val="20"/>
        </w:rPr>
        <w:t>30</w:t>
      </w:r>
      <w:r w:rsidRPr="00AD1B58">
        <w:rPr>
          <w:sz w:val="28"/>
          <w:szCs w:val="20"/>
        </w:rPr>
        <w:t xml:space="preserve"> (с внесенными изменениями и дополнениями).</w:t>
      </w:r>
    </w:p>
    <w:p w:rsidR="005957A7" w:rsidRPr="00AD1B58" w:rsidRDefault="005957A7" w:rsidP="005957A7">
      <w:pPr>
        <w:ind w:firstLine="851"/>
        <w:jc w:val="both"/>
        <w:rPr>
          <w:sz w:val="28"/>
          <w:szCs w:val="20"/>
        </w:rPr>
      </w:pPr>
    </w:p>
    <w:p w:rsidR="005957A7" w:rsidRPr="00AD1B58" w:rsidRDefault="005957A7" w:rsidP="005957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852EF">
        <w:rPr>
          <w:sz w:val="28"/>
          <w:szCs w:val="28"/>
        </w:rPr>
        <w:t>Настоящее постановление вступает в силу с 1 января 2019 года.</w:t>
      </w:r>
    </w:p>
    <w:p w:rsidR="005957A7" w:rsidRDefault="005957A7" w:rsidP="005957A7">
      <w:pPr>
        <w:jc w:val="both"/>
        <w:rPr>
          <w:sz w:val="28"/>
          <w:szCs w:val="28"/>
        </w:rPr>
      </w:pPr>
      <w:r w:rsidRPr="00AD1B58">
        <w:rPr>
          <w:sz w:val="28"/>
          <w:szCs w:val="28"/>
        </w:rPr>
        <w:t xml:space="preserve">5. </w:t>
      </w:r>
      <w:proofErr w:type="gramStart"/>
      <w:r w:rsidRPr="00AD1B58">
        <w:rPr>
          <w:sz w:val="28"/>
          <w:szCs w:val="28"/>
        </w:rPr>
        <w:t>Контроль за</w:t>
      </w:r>
      <w:proofErr w:type="gramEnd"/>
      <w:r w:rsidRPr="00AD1B58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957A7" w:rsidRDefault="005957A7" w:rsidP="005957A7">
      <w:pPr>
        <w:jc w:val="both"/>
        <w:rPr>
          <w:color w:val="000000"/>
        </w:rPr>
      </w:pPr>
    </w:p>
    <w:p w:rsidR="005957A7" w:rsidRPr="00C7421A" w:rsidRDefault="005957A7" w:rsidP="005957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7421A">
        <w:rPr>
          <w:color w:val="000000"/>
          <w:sz w:val="28"/>
          <w:szCs w:val="28"/>
        </w:rPr>
        <w:t>лава сельского поселения                                                     И.С. Захарова</w:t>
      </w:r>
    </w:p>
    <w:p w:rsidR="005957A7" w:rsidRPr="00C7421A" w:rsidRDefault="005957A7" w:rsidP="005957A7">
      <w:pPr>
        <w:ind w:left="4320" w:firstLine="720"/>
        <w:rPr>
          <w:sz w:val="20"/>
          <w:szCs w:val="20"/>
        </w:rPr>
      </w:pPr>
      <w:r w:rsidRPr="00C7421A">
        <w:rPr>
          <w:sz w:val="20"/>
          <w:szCs w:val="20"/>
        </w:rPr>
        <w:lastRenderedPageBreak/>
        <w:t>Утвержден</w:t>
      </w:r>
    </w:p>
    <w:p w:rsidR="005957A7" w:rsidRPr="00C7421A" w:rsidRDefault="005957A7" w:rsidP="005957A7">
      <w:pPr>
        <w:jc w:val="right"/>
        <w:rPr>
          <w:sz w:val="20"/>
          <w:szCs w:val="20"/>
        </w:rPr>
      </w:pPr>
      <w:r w:rsidRPr="00C7421A"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главы</w:t>
      </w:r>
    </w:p>
    <w:p w:rsidR="005957A7" w:rsidRPr="00C7421A" w:rsidRDefault="005957A7" w:rsidP="005957A7">
      <w:pPr>
        <w:jc w:val="right"/>
        <w:rPr>
          <w:sz w:val="20"/>
          <w:szCs w:val="20"/>
        </w:rPr>
      </w:pPr>
      <w:r w:rsidRPr="00C7421A">
        <w:rPr>
          <w:sz w:val="20"/>
          <w:szCs w:val="20"/>
        </w:rPr>
        <w:t xml:space="preserve">                                                                                                                            Администрации </w:t>
      </w:r>
      <w:proofErr w:type="gramStart"/>
      <w:r w:rsidRPr="00C7421A">
        <w:rPr>
          <w:sz w:val="20"/>
          <w:szCs w:val="20"/>
        </w:rPr>
        <w:t>сельского</w:t>
      </w:r>
      <w:proofErr w:type="gramEnd"/>
      <w:r w:rsidRPr="00C7421A">
        <w:rPr>
          <w:sz w:val="20"/>
          <w:szCs w:val="20"/>
        </w:rPr>
        <w:t xml:space="preserve"> поселен</w:t>
      </w:r>
    </w:p>
    <w:p w:rsidR="005957A7" w:rsidRPr="00C7421A" w:rsidRDefault="005957A7" w:rsidP="005957A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 w:rsidRPr="00C7421A">
        <w:rPr>
          <w:sz w:val="20"/>
          <w:szCs w:val="20"/>
        </w:rPr>
        <w:t xml:space="preserve"> сельсовет  </w:t>
      </w:r>
    </w:p>
    <w:p w:rsidR="005957A7" w:rsidRPr="00C7421A" w:rsidRDefault="005957A7" w:rsidP="005957A7">
      <w:pPr>
        <w:jc w:val="right"/>
        <w:rPr>
          <w:sz w:val="20"/>
          <w:szCs w:val="20"/>
        </w:rPr>
      </w:pPr>
      <w:r w:rsidRPr="00C7421A">
        <w:rPr>
          <w:sz w:val="20"/>
          <w:szCs w:val="20"/>
        </w:rPr>
        <w:t xml:space="preserve">                                                                                                                            муниципального района</w:t>
      </w:r>
    </w:p>
    <w:p w:rsidR="005957A7" w:rsidRPr="00C7421A" w:rsidRDefault="005957A7" w:rsidP="005957A7">
      <w:pPr>
        <w:jc w:val="right"/>
        <w:rPr>
          <w:sz w:val="20"/>
          <w:szCs w:val="20"/>
        </w:rPr>
      </w:pPr>
      <w:r w:rsidRPr="00C7421A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C7421A">
        <w:rPr>
          <w:sz w:val="20"/>
          <w:szCs w:val="20"/>
        </w:rPr>
        <w:t>Аургазинский</w:t>
      </w:r>
      <w:proofErr w:type="spellEnd"/>
      <w:r w:rsidRPr="00C7421A">
        <w:rPr>
          <w:sz w:val="20"/>
          <w:szCs w:val="20"/>
        </w:rPr>
        <w:t xml:space="preserve"> район РБ </w:t>
      </w:r>
    </w:p>
    <w:p w:rsidR="005957A7" w:rsidRDefault="005957A7" w:rsidP="005957A7">
      <w:pPr>
        <w:jc w:val="right"/>
        <w:rPr>
          <w:sz w:val="20"/>
          <w:szCs w:val="20"/>
        </w:rPr>
      </w:pPr>
      <w:r w:rsidRPr="00C7421A">
        <w:rPr>
          <w:sz w:val="20"/>
          <w:szCs w:val="20"/>
        </w:rPr>
        <w:t xml:space="preserve">                                                                                                                           от </w:t>
      </w:r>
      <w:r>
        <w:rPr>
          <w:sz w:val="20"/>
          <w:szCs w:val="20"/>
        </w:rPr>
        <w:t xml:space="preserve">«13» декабря </w:t>
      </w:r>
      <w:r w:rsidRPr="00C7421A">
        <w:rPr>
          <w:sz w:val="20"/>
          <w:szCs w:val="20"/>
        </w:rPr>
        <w:t xml:space="preserve">2018г.  № </w:t>
      </w:r>
      <w:r>
        <w:rPr>
          <w:sz w:val="20"/>
          <w:szCs w:val="20"/>
        </w:rPr>
        <w:t>47</w:t>
      </w:r>
    </w:p>
    <w:p w:rsidR="005957A7" w:rsidRPr="00AD1B58" w:rsidRDefault="005957A7" w:rsidP="005957A7">
      <w:pPr>
        <w:jc w:val="right"/>
        <w:rPr>
          <w:sz w:val="16"/>
          <w:szCs w:val="16"/>
        </w:rPr>
      </w:pPr>
    </w:p>
    <w:p w:rsidR="005957A7" w:rsidRPr="00AD1B58" w:rsidRDefault="005957A7" w:rsidP="005957A7">
      <w:pPr>
        <w:ind w:left="540" w:firstLine="851"/>
        <w:jc w:val="both"/>
        <w:rPr>
          <w:sz w:val="16"/>
          <w:szCs w:val="16"/>
        </w:rPr>
      </w:pPr>
    </w:p>
    <w:p w:rsidR="005957A7" w:rsidRPr="00AD1B58" w:rsidRDefault="005957A7" w:rsidP="005957A7">
      <w:pPr>
        <w:ind w:firstLine="851"/>
        <w:jc w:val="center"/>
        <w:rPr>
          <w:sz w:val="28"/>
          <w:szCs w:val="28"/>
        </w:rPr>
      </w:pPr>
      <w:r w:rsidRPr="00AD1B58">
        <w:rPr>
          <w:sz w:val="28"/>
          <w:szCs w:val="28"/>
        </w:rPr>
        <w:t>Порядок</w:t>
      </w:r>
    </w:p>
    <w:p w:rsidR="005957A7" w:rsidRPr="00AD1B58" w:rsidRDefault="005957A7" w:rsidP="005957A7">
      <w:pPr>
        <w:keepNext/>
        <w:ind w:firstLine="851"/>
        <w:jc w:val="center"/>
        <w:outlineLvl w:val="0"/>
        <w:rPr>
          <w:sz w:val="28"/>
          <w:szCs w:val="20"/>
        </w:rPr>
      </w:pPr>
      <w:r w:rsidRPr="00AD1B58">
        <w:rPr>
          <w:sz w:val="28"/>
          <w:szCs w:val="28"/>
        </w:rPr>
        <w:t xml:space="preserve">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1B58">
        <w:rPr>
          <w:sz w:val="28"/>
          <w:szCs w:val="28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8"/>
        </w:rPr>
        <w:t>Аургазинский</w:t>
      </w:r>
      <w:proofErr w:type="spellEnd"/>
      <w:r w:rsidRPr="00AD1B58">
        <w:rPr>
          <w:sz w:val="28"/>
          <w:szCs w:val="28"/>
        </w:rPr>
        <w:t xml:space="preserve"> район Республики Башкортостан </w:t>
      </w:r>
      <w:r w:rsidRPr="00AD1B58">
        <w:rPr>
          <w:sz w:val="28"/>
          <w:szCs w:val="20"/>
        </w:rPr>
        <w:t xml:space="preserve">Администрацией 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 w:rsidRPr="00AD1B58">
        <w:rPr>
          <w:sz w:val="28"/>
          <w:szCs w:val="20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0"/>
        </w:rPr>
        <w:t>Аургазинский</w:t>
      </w:r>
      <w:proofErr w:type="spellEnd"/>
      <w:r w:rsidRPr="00AD1B58">
        <w:rPr>
          <w:sz w:val="28"/>
          <w:szCs w:val="20"/>
        </w:rPr>
        <w:t xml:space="preserve"> район Республики Башкортостан</w:t>
      </w:r>
    </w:p>
    <w:p w:rsidR="005957A7" w:rsidRPr="00AD1B58" w:rsidRDefault="005957A7" w:rsidP="005957A7">
      <w:pPr>
        <w:ind w:firstLine="851"/>
        <w:jc w:val="both"/>
        <w:rPr>
          <w:sz w:val="28"/>
          <w:szCs w:val="20"/>
        </w:rPr>
      </w:pP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AD1B58">
        <w:rPr>
          <w:sz w:val="28"/>
          <w:szCs w:val="20"/>
        </w:rPr>
        <w:t xml:space="preserve">1. Осуществление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1B58">
        <w:rPr>
          <w:sz w:val="28"/>
          <w:szCs w:val="20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0"/>
        </w:rPr>
        <w:t>Аургазинский</w:t>
      </w:r>
      <w:proofErr w:type="spellEnd"/>
      <w:r w:rsidRPr="00AD1B58">
        <w:rPr>
          <w:sz w:val="28"/>
          <w:szCs w:val="20"/>
        </w:rPr>
        <w:t xml:space="preserve"> район Республики Башкортос</w:t>
      </w:r>
      <w:r>
        <w:rPr>
          <w:sz w:val="28"/>
          <w:szCs w:val="20"/>
        </w:rPr>
        <w:t>тан (далее – бюджет) производит</w:t>
      </w:r>
      <w:r w:rsidRPr="00AD1B58">
        <w:rPr>
          <w:sz w:val="28"/>
          <w:szCs w:val="20"/>
        </w:rPr>
        <w:t xml:space="preserve">ся  в порядке, предусмотренном бюджетным законодательством Российской Федерации и настоящим порядком. </w:t>
      </w:r>
    </w:p>
    <w:p w:rsidR="005957A7" w:rsidRPr="00AD1B58" w:rsidRDefault="005957A7" w:rsidP="005957A7">
      <w:pPr>
        <w:ind w:firstLine="720"/>
        <w:jc w:val="both"/>
        <w:rPr>
          <w:sz w:val="28"/>
          <w:szCs w:val="28"/>
        </w:rPr>
      </w:pPr>
      <w:r w:rsidRPr="00AD1B58">
        <w:rPr>
          <w:sz w:val="28"/>
          <w:szCs w:val="20"/>
        </w:rPr>
        <w:t>2. Закрепление</w:t>
      </w:r>
      <w:r w:rsidRPr="00AD1B58">
        <w:rPr>
          <w:sz w:val="28"/>
          <w:szCs w:val="28"/>
        </w:rPr>
        <w:t xml:space="preserve"> видов доходов бюджета для администрирования за соответствующими специалистами (далее - исполнители)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1B58">
        <w:rPr>
          <w:sz w:val="28"/>
          <w:szCs w:val="28"/>
        </w:rPr>
        <w:t xml:space="preserve"> сельсовет муниципального района </w:t>
      </w:r>
      <w:proofErr w:type="spellStart"/>
      <w:r w:rsidRPr="00AD1B58">
        <w:rPr>
          <w:sz w:val="28"/>
          <w:szCs w:val="28"/>
        </w:rPr>
        <w:t>Аургазинский</w:t>
      </w:r>
      <w:proofErr w:type="spellEnd"/>
      <w:r w:rsidRPr="00AD1B58">
        <w:rPr>
          <w:sz w:val="28"/>
          <w:szCs w:val="28"/>
        </w:rPr>
        <w:t xml:space="preserve"> район Республики Башкортостан (далее – Администрация) производится по перечню </w:t>
      </w:r>
      <w:r>
        <w:rPr>
          <w:sz w:val="28"/>
          <w:szCs w:val="28"/>
        </w:rPr>
        <w:t xml:space="preserve">согласно </w:t>
      </w:r>
      <w:r w:rsidRPr="00AD1B58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1B58">
        <w:rPr>
          <w:sz w:val="28"/>
          <w:szCs w:val="28"/>
        </w:rPr>
        <w:t xml:space="preserve"> №1.</w:t>
      </w:r>
    </w:p>
    <w:p w:rsidR="005957A7" w:rsidRPr="00AD1B58" w:rsidRDefault="005957A7" w:rsidP="005957A7">
      <w:pPr>
        <w:jc w:val="both"/>
        <w:rPr>
          <w:sz w:val="28"/>
          <w:szCs w:val="28"/>
        </w:rPr>
      </w:pPr>
      <w:r w:rsidRPr="00AD1B58">
        <w:rPr>
          <w:sz w:val="28"/>
          <w:szCs w:val="28"/>
        </w:rPr>
        <w:t>3. В рамках бюджетного процесса исполнители, указанные в пункте 2 настоящего порядка, осуществляют мониторинг и прогнозирование поступлений сре</w:t>
      </w:r>
      <w:proofErr w:type="gramStart"/>
      <w:r w:rsidRPr="00AD1B58">
        <w:rPr>
          <w:sz w:val="28"/>
          <w:szCs w:val="28"/>
        </w:rPr>
        <w:t>дств в б</w:t>
      </w:r>
      <w:proofErr w:type="gramEnd"/>
      <w:r w:rsidRPr="00AD1B58">
        <w:rPr>
          <w:sz w:val="28"/>
          <w:szCs w:val="28"/>
        </w:rPr>
        <w:t xml:space="preserve">юджет. </w:t>
      </w:r>
    </w:p>
    <w:p w:rsidR="005957A7" w:rsidRPr="00AD1B58" w:rsidRDefault="005957A7" w:rsidP="005957A7">
      <w:pPr>
        <w:jc w:val="both"/>
        <w:rPr>
          <w:sz w:val="28"/>
          <w:szCs w:val="28"/>
        </w:rPr>
      </w:pPr>
      <w:r w:rsidRPr="00AD1B58">
        <w:rPr>
          <w:sz w:val="28"/>
          <w:szCs w:val="28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5957A7" w:rsidRPr="00AD1B58" w:rsidRDefault="005957A7" w:rsidP="005957A7">
      <w:pPr>
        <w:ind w:firstLine="720"/>
        <w:jc w:val="center"/>
        <w:rPr>
          <w:sz w:val="28"/>
          <w:szCs w:val="28"/>
        </w:rPr>
      </w:pPr>
    </w:p>
    <w:p w:rsidR="005957A7" w:rsidRDefault="005957A7" w:rsidP="005957A7">
      <w:pPr>
        <w:ind w:firstLine="720"/>
        <w:jc w:val="center"/>
        <w:rPr>
          <w:sz w:val="28"/>
          <w:szCs w:val="28"/>
        </w:rPr>
      </w:pPr>
      <w:r w:rsidRPr="00AD1B58">
        <w:rPr>
          <w:sz w:val="28"/>
          <w:szCs w:val="28"/>
        </w:rPr>
        <w:t xml:space="preserve">4.1 Порядок возврата поступлений из бюджета. </w:t>
      </w:r>
    </w:p>
    <w:p w:rsidR="005957A7" w:rsidRPr="00AD1B58" w:rsidRDefault="005957A7" w:rsidP="005957A7">
      <w:pPr>
        <w:ind w:firstLine="720"/>
        <w:jc w:val="center"/>
        <w:rPr>
          <w:sz w:val="28"/>
          <w:szCs w:val="28"/>
        </w:rPr>
      </w:pPr>
    </w:p>
    <w:p w:rsidR="005957A7" w:rsidRPr="00AD1B58" w:rsidRDefault="005957A7" w:rsidP="005957A7">
      <w:pPr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</w:t>
      </w:r>
      <w:proofErr w:type="spellStart"/>
      <w:r w:rsidRPr="00AD1B58">
        <w:rPr>
          <w:sz w:val="28"/>
          <w:szCs w:val="28"/>
        </w:rPr>
        <w:t>администрируемых</w:t>
      </w:r>
      <w:proofErr w:type="spellEnd"/>
      <w:r w:rsidRPr="00AD1B58">
        <w:rPr>
          <w:sz w:val="28"/>
          <w:szCs w:val="28"/>
        </w:rPr>
        <w:t xml:space="preserve"> Администрацией.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исполнителю.</w:t>
      </w:r>
    </w:p>
    <w:p w:rsidR="005957A7" w:rsidRPr="00AD1B58" w:rsidRDefault="005957A7" w:rsidP="005957A7">
      <w:pPr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 xml:space="preserve"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</w:t>
      </w:r>
      <w:r w:rsidRPr="00AD1B58">
        <w:rPr>
          <w:sz w:val="28"/>
          <w:szCs w:val="28"/>
        </w:rPr>
        <w:lastRenderedPageBreak/>
        <w:t>заявителя подготавливает ему ответ об отказе в возврате поступлений из бюджета с указанием причины отказа.</w:t>
      </w:r>
    </w:p>
    <w:p w:rsidR="005957A7" w:rsidRPr="00AD1B58" w:rsidRDefault="005957A7" w:rsidP="005957A7">
      <w:pPr>
        <w:ind w:firstLine="708"/>
        <w:jc w:val="both"/>
        <w:rPr>
          <w:b/>
          <w:i/>
          <w:sz w:val="28"/>
          <w:szCs w:val="28"/>
        </w:rPr>
      </w:pPr>
      <w:r w:rsidRPr="00AD1B58"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заявителем. В случае недостатка какой-либо информации запрашивает ее у заявителя.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Для осуществления возврата поступлений из бюджета исполнитель: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а) оформляет Заявку на возврат по установленной форме, распечатывает ее на бумажном носителе;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AD1B58">
        <w:rPr>
          <w:sz w:val="28"/>
          <w:szCs w:val="28"/>
        </w:rPr>
        <w:tab/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D1B58">
        <w:rPr>
          <w:sz w:val="28"/>
          <w:szCs w:val="28"/>
        </w:rPr>
        <w:t>Контроль за</w:t>
      </w:r>
      <w:proofErr w:type="gramEnd"/>
      <w:r w:rsidRPr="00AD1B58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AD1B58">
        <w:rPr>
          <w:bCs/>
          <w:i/>
          <w:sz w:val="28"/>
          <w:szCs w:val="28"/>
        </w:rPr>
        <w:t>.</w:t>
      </w:r>
    </w:p>
    <w:p w:rsidR="005957A7" w:rsidRDefault="005957A7" w:rsidP="005957A7">
      <w:pPr>
        <w:ind w:firstLine="720"/>
        <w:jc w:val="center"/>
        <w:rPr>
          <w:sz w:val="28"/>
          <w:szCs w:val="28"/>
        </w:rPr>
      </w:pPr>
    </w:p>
    <w:p w:rsidR="005957A7" w:rsidRDefault="005957A7" w:rsidP="005957A7">
      <w:pPr>
        <w:ind w:firstLine="720"/>
        <w:jc w:val="center"/>
        <w:rPr>
          <w:sz w:val="28"/>
          <w:szCs w:val="28"/>
        </w:rPr>
      </w:pPr>
      <w:r w:rsidRPr="00AD1B58">
        <w:rPr>
          <w:sz w:val="28"/>
          <w:szCs w:val="28"/>
        </w:rPr>
        <w:t>4.2. Порядок уточнения невыясненных поступлений.</w:t>
      </w:r>
    </w:p>
    <w:p w:rsidR="005957A7" w:rsidRPr="00AD1B58" w:rsidRDefault="005957A7" w:rsidP="005957A7">
      <w:pPr>
        <w:ind w:firstLine="720"/>
        <w:jc w:val="center"/>
        <w:rPr>
          <w:sz w:val="28"/>
          <w:szCs w:val="28"/>
        </w:rPr>
      </w:pPr>
    </w:p>
    <w:p w:rsidR="005957A7" w:rsidRPr="00AD1B58" w:rsidRDefault="005957A7" w:rsidP="005957A7">
      <w:pPr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 xml:space="preserve">Администрация производит уточнение платежей, отнесенных к невыясненным поступлениям, поступивших на балансовый счет №40101 </w:t>
      </w:r>
      <w:r w:rsidRPr="00AD1B58">
        <w:rPr>
          <w:sz w:val="28"/>
          <w:szCs w:val="20"/>
        </w:rPr>
        <w:t>Управления Федерального казначейства по Республике Башкортостан.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AD1B58">
        <w:rPr>
          <w:sz w:val="28"/>
          <w:szCs w:val="28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б) оформляет уведомление об уточнении вида и принадлежности поступлений (далее – уведомление</w:t>
      </w:r>
      <w:proofErr w:type="gramStart"/>
      <w:r w:rsidRPr="00AD1B58">
        <w:rPr>
          <w:sz w:val="28"/>
          <w:szCs w:val="28"/>
        </w:rPr>
        <w:t>)п</w:t>
      </w:r>
      <w:proofErr w:type="gramEnd"/>
      <w:r w:rsidRPr="00AD1B58">
        <w:rPr>
          <w:sz w:val="28"/>
          <w:szCs w:val="28"/>
        </w:rPr>
        <w:t>о установленной форме;</w:t>
      </w:r>
    </w:p>
    <w:p w:rsidR="005957A7" w:rsidRPr="00AD1B58" w:rsidRDefault="005957A7" w:rsidP="005957A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5957A7" w:rsidRPr="00AD1B58" w:rsidRDefault="005957A7" w:rsidP="005957A7">
      <w:pPr>
        <w:ind w:firstLine="851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5957A7" w:rsidRPr="00AD1B58" w:rsidRDefault="005957A7" w:rsidP="005957A7">
      <w:pPr>
        <w:ind w:firstLine="720"/>
        <w:jc w:val="both"/>
        <w:rPr>
          <w:bCs/>
        </w:rPr>
      </w:pPr>
      <w:proofErr w:type="gramStart"/>
      <w:r w:rsidRPr="00AD1B58">
        <w:rPr>
          <w:sz w:val="28"/>
          <w:szCs w:val="28"/>
        </w:rPr>
        <w:lastRenderedPageBreak/>
        <w:t>Контроль за</w:t>
      </w:r>
      <w:proofErr w:type="gramEnd"/>
      <w:r w:rsidRPr="00AD1B58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</w:t>
      </w:r>
      <w:r>
        <w:rPr>
          <w:sz w:val="28"/>
          <w:szCs w:val="28"/>
        </w:rPr>
        <w:t xml:space="preserve">на </w:t>
      </w:r>
      <w:r w:rsidRPr="00AD1B58">
        <w:rPr>
          <w:sz w:val="28"/>
          <w:szCs w:val="28"/>
        </w:rPr>
        <w:t>исполнител</w:t>
      </w:r>
      <w:r>
        <w:rPr>
          <w:sz w:val="28"/>
          <w:szCs w:val="28"/>
        </w:rPr>
        <w:t>я</w:t>
      </w:r>
      <w:r w:rsidRPr="00AD1B58">
        <w:rPr>
          <w:bCs/>
          <w:i/>
        </w:rPr>
        <w:t xml:space="preserve">. </w:t>
      </w:r>
    </w:p>
    <w:p w:rsidR="005957A7" w:rsidRPr="00AD1B58" w:rsidRDefault="005957A7" w:rsidP="005957A7">
      <w:pPr>
        <w:ind w:firstLine="708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5957A7" w:rsidRPr="00AD1B58" w:rsidRDefault="005957A7" w:rsidP="005957A7">
      <w:pPr>
        <w:ind w:firstLine="708"/>
        <w:jc w:val="both"/>
        <w:rPr>
          <w:sz w:val="28"/>
        </w:rPr>
      </w:pPr>
      <w:r w:rsidRPr="00AD1B58">
        <w:rPr>
          <w:sz w:val="28"/>
          <w:szCs w:val="28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AD1B58">
        <w:rPr>
          <w:sz w:val="28"/>
          <w:szCs w:val="20"/>
        </w:rPr>
        <w:t>Управления Федерального казначейства по Республике Башкортостан,</w:t>
      </w:r>
      <w:r w:rsidRPr="00AD1B58">
        <w:rPr>
          <w:sz w:val="28"/>
          <w:szCs w:val="28"/>
        </w:rPr>
        <w:t xml:space="preserve"> </w:t>
      </w:r>
      <w:proofErr w:type="spellStart"/>
      <w:r w:rsidRPr="00AD1B58">
        <w:rPr>
          <w:sz w:val="28"/>
          <w:szCs w:val="28"/>
        </w:rPr>
        <w:t>администрируемым</w:t>
      </w:r>
      <w:proofErr w:type="spellEnd"/>
      <w:r w:rsidRPr="00AD1B58">
        <w:rPr>
          <w:sz w:val="28"/>
          <w:szCs w:val="28"/>
        </w:rPr>
        <w:t xml:space="preserve"> Администрацией, осуществляется исполнителем</w:t>
      </w:r>
      <w:r w:rsidRPr="00AD1B58">
        <w:rPr>
          <w:bCs/>
          <w:i/>
          <w:sz w:val="28"/>
          <w:szCs w:val="28"/>
        </w:rPr>
        <w:t xml:space="preserve">. </w:t>
      </w:r>
    </w:p>
    <w:p w:rsidR="005957A7" w:rsidRPr="00AD1B58" w:rsidRDefault="005957A7" w:rsidP="005957A7">
      <w:pPr>
        <w:ind w:firstLine="720"/>
        <w:jc w:val="both"/>
        <w:rPr>
          <w:sz w:val="28"/>
          <w:szCs w:val="28"/>
        </w:rPr>
      </w:pPr>
      <w:r w:rsidRPr="00AD1B58">
        <w:rPr>
          <w:sz w:val="28"/>
          <w:szCs w:val="28"/>
        </w:rPr>
        <w:t>7. Специалис</w:t>
      </w:r>
      <w:proofErr w:type="gramStart"/>
      <w:r w:rsidRPr="00AD1B58">
        <w:rPr>
          <w:sz w:val="28"/>
          <w:szCs w:val="28"/>
        </w:rPr>
        <w:t>т-</w:t>
      </w:r>
      <w:proofErr w:type="gramEnd"/>
      <w:r w:rsidRPr="00AD1B58">
        <w:rPr>
          <w:sz w:val="28"/>
          <w:szCs w:val="28"/>
        </w:rPr>
        <w:t xml:space="preserve"> </w:t>
      </w:r>
      <w:proofErr w:type="spellStart"/>
      <w:r w:rsidRPr="00AD1B58">
        <w:rPr>
          <w:sz w:val="28"/>
          <w:szCs w:val="28"/>
        </w:rPr>
        <w:t>бухгалтережемесячно</w:t>
      </w:r>
      <w:proofErr w:type="spellEnd"/>
      <w:r w:rsidRPr="00AD1B58">
        <w:rPr>
          <w:sz w:val="28"/>
          <w:szCs w:val="28"/>
        </w:rPr>
        <w:t xml:space="preserve">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 </w:t>
      </w:r>
      <w:proofErr w:type="spellStart"/>
      <w:r w:rsidRPr="00AD1B58">
        <w:rPr>
          <w:sz w:val="28"/>
          <w:szCs w:val="28"/>
        </w:rPr>
        <w:t>администрируемых</w:t>
      </w:r>
      <w:proofErr w:type="spellEnd"/>
      <w:r w:rsidRPr="00AD1B58">
        <w:rPr>
          <w:sz w:val="28"/>
          <w:szCs w:val="28"/>
        </w:rPr>
        <w:t xml:space="preserve">  Администрацией.</w:t>
      </w:r>
    </w:p>
    <w:p w:rsidR="005957A7" w:rsidRPr="00AD1B58" w:rsidRDefault="005957A7" w:rsidP="005957A7">
      <w:pPr>
        <w:ind w:firstLine="720"/>
        <w:jc w:val="both"/>
        <w:rPr>
          <w:szCs w:val="28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5957A7" w:rsidRPr="00270878" w:rsidRDefault="005957A7" w:rsidP="005957A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lastRenderedPageBreak/>
        <w:t xml:space="preserve">      Приложение №1</w:t>
      </w:r>
    </w:p>
    <w:p w:rsidR="005957A7" w:rsidRPr="00270878" w:rsidRDefault="005957A7" w:rsidP="005957A7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5957A7" w:rsidRPr="00270878" w:rsidRDefault="005957A7" w:rsidP="005957A7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5957A7" w:rsidRPr="00270878" w:rsidRDefault="005957A7" w:rsidP="005957A7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Тряпинский</w:t>
      </w:r>
      <w:proofErr w:type="spellEnd"/>
      <w:r>
        <w:rPr>
          <w:color w:val="000000"/>
          <w:sz w:val="16"/>
          <w:szCs w:val="16"/>
        </w:rPr>
        <w:t xml:space="preserve">  </w:t>
      </w:r>
      <w:r w:rsidRPr="00270878">
        <w:rPr>
          <w:color w:val="000000"/>
          <w:sz w:val="16"/>
          <w:szCs w:val="16"/>
        </w:rPr>
        <w:t>сельсовет</w:t>
      </w:r>
    </w:p>
    <w:p w:rsidR="005957A7" w:rsidRPr="00ED3216" w:rsidRDefault="005957A7" w:rsidP="005957A7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МР </w:t>
      </w:r>
      <w:proofErr w:type="spellStart"/>
      <w:r>
        <w:rPr>
          <w:color w:val="000000"/>
          <w:sz w:val="16"/>
          <w:szCs w:val="16"/>
        </w:rPr>
        <w:t>А</w:t>
      </w:r>
      <w:r w:rsidRPr="00ED3216">
        <w:rPr>
          <w:color w:val="000000"/>
          <w:sz w:val="16"/>
          <w:szCs w:val="16"/>
        </w:rPr>
        <w:t>ургазинский</w:t>
      </w:r>
      <w:proofErr w:type="spellEnd"/>
      <w:r w:rsidRPr="00ED3216">
        <w:rPr>
          <w:color w:val="000000"/>
          <w:sz w:val="16"/>
          <w:szCs w:val="16"/>
        </w:rPr>
        <w:t xml:space="preserve"> район</w:t>
      </w:r>
    </w:p>
    <w:p w:rsidR="005957A7" w:rsidRPr="00ED3216" w:rsidRDefault="005957A7" w:rsidP="005957A7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Республики Башкортостан</w:t>
      </w:r>
    </w:p>
    <w:p w:rsidR="005957A7" w:rsidRPr="00ED3216" w:rsidRDefault="005957A7" w:rsidP="005957A7">
      <w:pPr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от «</w:t>
      </w:r>
      <w:r>
        <w:rPr>
          <w:color w:val="000000"/>
          <w:sz w:val="16"/>
          <w:szCs w:val="16"/>
        </w:rPr>
        <w:t>13</w:t>
      </w:r>
      <w:r w:rsidRPr="00ED3216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декабря </w:t>
      </w:r>
      <w:r w:rsidRPr="00ED3216">
        <w:rPr>
          <w:color w:val="000000"/>
          <w:sz w:val="16"/>
          <w:szCs w:val="16"/>
        </w:rPr>
        <w:t xml:space="preserve">2018г. № </w:t>
      </w:r>
      <w:r>
        <w:rPr>
          <w:color w:val="000000"/>
          <w:sz w:val="16"/>
          <w:szCs w:val="16"/>
        </w:rPr>
        <w:t>47</w:t>
      </w:r>
    </w:p>
    <w:p w:rsidR="005957A7" w:rsidRPr="00ED3216" w:rsidRDefault="005957A7" w:rsidP="005957A7">
      <w:pPr>
        <w:jc w:val="right"/>
        <w:rPr>
          <w:color w:val="000000"/>
          <w:sz w:val="16"/>
          <w:szCs w:val="16"/>
        </w:rPr>
      </w:pPr>
    </w:p>
    <w:p w:rsidR="005957A7" w:rsidRDefault="005957A7" w:rsidP="00595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отделами </w:t>
      </w:r>
    </w:p>
    <w:p w:rsidR="005957A7" w:rsidRPr="00ED3216" w:rsidRDefault="005957A7" w:rsidP="005957A7">
      <w:pPr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Администрации сельского поселения</w:t>
      </w:r>
    </w:p>
    <w:tbl>
      <w:tblPr>
        <w:tblpPr w:leftFromText="180" w:rightFromText="180" w:vertAnchor="text" w:horzAnchor="margin" w:tblpXSpec="center" w:tblpY="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2612"/>
        <w:gridCol w:w="3827"/>
        <w:gridCol w:w="2127"/>
      </w:tblGrid>
      <w:tr w:rsidR="005957A7" w:rsidRPr="00FF3C17" w:rsidTr="007569C1">
        <w:tc>
          <w:tcPr>
            <w:tcW w:w="3652" w:type="dxa"/>
            <w:gridSpan w:val="2"/>
            <w:shd w:val="clear" w:color="auto" w:fill="auto"/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</w:p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Наименование доходов</w:t>
            </w:r>
          </w:p>
        </w:tc>
        <w:tc>
          <w:tcPr>
            <w:tcW w:w="2127" w:type="dxa"/>
            <w:vMerge w:val="restart"/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</w:p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Наименование отдела</w:t>
            </w:r>
          </w:p>
        </w:tc>
      </w:tr>
      <w:tr w:rsidR="005957A7" w:rsidRPr="00FF3C17" w:rsidTr="007569C1">
        <w:tc>
          <w:tcPr>
            <w:tcW w:w="1040" w:type="dxa"/>
            <w:shd w:val="clear" w:color="auto" w:fill="auto"/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 xml:space="preserve">Главного </w:t>
            </w:r>
            <w:proofErr w:type="spellStart"/>
            <w:r w:rsidRPr="00FF3C17">
              <w:rPr>
                <w:color w:val="000000"/>
              </w:rPr>
              <w:t>адми-нистра-тора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</w:tr>
      <w:tr w:rsidR="005957A7" w:rsidRPr="00FF3C17" w:rsidTr="007569C1">
        <w:tc>
          <w:tcPr>
            <w:tcW w:w="1040" w:type="dxa"/>
            <w:shd w:val="clear" w:color="auto" w:fill="auto"/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4</w:t>
            </w:r>
          </w:p>
        </w:tc>
      </w:tr>
      <w:tr w:rsidR="005957A7" w:rsidRPr="00FF3C17" w:rsidTr="007569C1">
        <w:tc>
          <w:tcPr>
            <w:tcW w:w="1040" w:type="dxa"/>
            <w:shd w:val="clear" w:color="auto" w:fill="auto"/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1 08 04020 01 1000 110</w:t>
            </w:r>
          </w:p>
        </w:tc>
        <w:tc>
          <w:tcPr>
            <w:tcW w:w="3827" w:type="dxa"/>
            <w:shd w:val="clear" w:color="auto" w:fill="auto"/>
          </w:tcPr>
          <w:p w:rsidR="005957A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c>
          <w:tcPr>
            <w:tcW w:w="1040" w:type="dxa"/>
            <w:shd w:val="clear" w:color="auto" w:fill="auto"/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  791</w:t>
            </w:r>
          </w:p>
        </w:tc>
        <w:tc>
          <w:tcPr>
            <w:tcW w:w="2612" w:type="dxa"/>
            <w:shd w:val="clear" w:color="auto" w:fill="auto"/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1 08 04020 01 4000 110</w:t>
            </w:r>
          </w:p>
        </w:tc>
        <w:tc>
          <w:tcPr>
            <w:tcW w:w="3827" w:type="dxa"/>
            <w:shd w:val="clear" w:color="auto" w:fill="auto"/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1 16 18050 10 0000 140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4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1 16 23051 10 0000 140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F3C17">
              <w:rPr>
                <w:color w:val="000000"/>
              </w:rPr>
              <w:t>выгодоприобретателями</w:t>
            </w:r>
            <w:proofErr w:type="spellEnd"/>
            <w:r w:rsidRPr="00FF3C17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1 16 23052 10 0000 140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F3C17">
              <w:rPr>
                <w:color w:val="000000"/>
              </w:rPr>
              <w:t>выгодоприобретателями</w:t>
            </w:r>
            <w:proofErr w:type="spellEnd"/>
            <w:r w:rsidRPr="00FF3C17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1 16 32000 10 0000 140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rPr>
                <w:color w:val="000000"/>
              </w:rPr>
            </w:pPr>
            <w:r w:rsidRPr="00FF3C1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2 02 15002 10 0000 150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rPr>
                <w:color w:val="000000"/>
              </w:rPr>
            </w:pPr>
            <w:r w:rsidRPr="00FF3C17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2 02 20216 10 0000 150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Default="005957A7" w:rsidP="007569C1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957A7" w:rsidRPr="00FF3C17" w:rsidRDefault="005957A7" w:rsidP="007569C1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4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2 02 20077 10 7217 150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FF3C17">
              <w:rPr>
                <w:color w:val="000000"/>
              </w:rPr>
              <w:t>софинансирование</w:t>
            </w:r>
            <w:proofErr w:type="spellEnd"/>
            <w:r w:rsidRPr="00FF3C17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FF3C17">
              <w:rPr>
                <w:color w:val="000000"/>
              </w:rPr>
              <w:t>и(</w:t>
            </w:r>
            <w:proofErr w:type="gramEnd"/>
            <w:r w:rsidRPr="00FF3C17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2 02 25511 10 0000 150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rPr>
                <w:color w:val="000000"/>
              </w:rPr>
            </w:pPr>
            <w:r w:rsidRPr="00FF3C17">
              <w:rPr>
                <w:color w:val="000000"/>
              </w:rPr>
              <w:t>Субсидии бюджетам сельских поселений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2 02 25555 10 0000 150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2 02 25560 10 0000 150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rPr>
                <w:color w:val="000000"/>
              </w:rPr>
            </w:pPr>
            <w:r w:rsidRPr="00FF3C17">
              <w:rPr>
                <w:color w:val="000000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2 02 29998 10 0000 150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5957A7">
            <w:pPr>
              <w:rPr>
                <w:color w:val="000000"/>
              </w:rPr>
            </w:pPr>
            <w:r w:rsidRPr="00FF3C17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военные комиссариаты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FF3C17">
              <w:rPr>
                <w:color w:val="000000"/>
              </w:rPr>
              <w:t>и(</w:t>
            </w:r>
            <w:proofErr w:type="gramEnd"/>
            <w:r w:rsidRPr="00FF3C17">
              <w:rPr>
                <w:color w:val="000000"/>
              </w:rPr>
              <w:t>прочие)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1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4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2 0249999 10 7201 150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</w:t>
            </w:r>
            <w:proofErr w:type="gramStart"/>
            <w:r w:rsidRPr="00FF3C17">
              <w:rPr>
                <w:color w:val="000000"/>
              </w:rPr>
              <w:t>м(</w:t>
            </w:r>
            <w:proofErr w:type="gramEnd"/>
            <w:r w:rsidRPr="00FF3C17">
              <w:rPr>
                <w:color w:val="000000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2 02 49999 10 7211 150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2 02 49999 10 7216 150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 бюджетам сельских поселени</w:t>
            </w:r>
            <w:proofErr w:type="gramStart"/>
            <w:r w:rsidRPr="00FF3C17">
              <w:rPr>
                <w:color w:val="000000"/>
              </w:rPr>
              <w:t>й(</w:t>
            </w:r>
            <w:proofErr w:type="gramEnd"/>
            <w:r w:rsidRPr="00FF3C17">
              <w:rPr>
                <w:color w:val="000000"/>
              </w:rPr>
              <w:t xml:space="preserve">содержание, ремонт, капитальный </w:t>
            </w:r>
            <w:proofErr w:type="spellStart"/>
            <w:r w:rsidRPr="00FF3C17">
              <w:rPr>
                <w:color w:val="000000"/>
              </w:rPr>
              <w:t>ремонт,строительство</w:t>
            </w:r>
            <w:proofErr w:type="spellEnd"/>
            <w:r w:rsidRPr="00FF3C17">
              <w:rPr>
                <w:color w:val="000000"/>
              </w:rPr>
              <w:t xml:space="preserve"> и реконструкция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2 024 9999  10 7219150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proofErr w:type="gramStart"/>
            <w:r w:rsidRPr="00FF3C17"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2 024 9999 10 7232 150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proofErr w:type="gramStart"/>
            <w:r w:rsidRPr="00FF3C17">
              <w:rPr>
                <w:color w:val="000000"/>
              </w:rPr>
              <w:t xml:space="preserve">Прочие межбюджетные трансферты, передаваемые  бюджетам сельских поселений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FF3C17">
              <w:rPr>
                <w:color w:val="000000"/>
              </w:rPr>
              <w:t>электро</w:t>
            </w:r>
            <w:proofErr w:type="spellEnd"/>
            <w:r w:rsidRPr="00FF3C17">
              <w:rPr>
                <w:color w:val="000000"/>
              </w:rPr>
              <w:t>- и теплоснабжения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2 024 9999 10 7241 150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FF3C17">
              <w:rPr>
                <w:color w:val="000000"/>
              </w:rPr>
              <w:t>й(</w:t>
            </w:r>
            <w:proofErr w:type="gramEnd"/>
            <w:r w:rsidRPr="00FF3C17">
              <w:rPr>
                <w:color w:val="000000"/>
              </w:rPr>
              <w:t>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2 024 9999 10 7247 150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Прочие межбюджетные трансферты, передаваемые бюджетам сельских поселений (проекты развития общественной </w:t>
            </w:r>
            <w:proofErr w:type="spellStart"/>
            <w:r w:rsidRPr="00FF3C17">
              <w:rPr>
                <w:color w:val="000000"/>
              </w:rPr>
              <w:t>инфраструктуры</w:t>
            </w:r>
            <w:proofErr w:type="gramStart"/>
            <w:r w:rsidRPr="00FF3C17">
              <w:rPr>
                <w:color w:val="000000"/>
              </w:rPr>
              <w:t>,о</w:t>
            </w:r>
            <w:proofErr w:type="gramEnd"/>
            <w:r w:rsidRPr="00FF3C17">
              <w:rPr>
                <w:color w:val="000000"/>
              </w:rPr>
              <w:t>снованных</w:t>
            </w:r>
            <w:proofErr w:type="spellEnd"/>
            <w:r w:rsidRPr="00FF3C17">
              <w:rPr>
                <w:color w:val="000000"/>
              </w:rPr>
              <w:t xml:space="preserve">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4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2 0249999 10 7248 150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2 02 49999 10 7404 150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FF3C17">
              <w:rPr>
                <w:color w:val="000000"/>
              </w:rPr>
              <w:t>й(</w:t>
            </w:r>
            <w:proofErr w:type="gramEnd"/>
            <w:r w:rsidRPr="00FF3C17">
              <w:rPr>
                <w:color w:val="00000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2 02 49999 10 7405 150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  <w:highlight w:val="yellow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FF3C17">
              <w:rPr>
                <w:color w:val="000000"/>
              </w:rPr>
              <w:t>й(</w:t>
            </w:r>
            <w:proofErr w:type="gramEnd"/>
            <w:r w:rsidRPr="00FF3C17">
              <w:rPr>
                <w:color w:val="000000"/>
              </w:rPr>
              <w:t>премирование победителей республиканского конкурса Лучший многоквартирный дом</w:t>
            </w:r>
            <w:r w:rsidRPr="00FF3C17">
              <w:rPr>
                <w:i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2 02 49999 10 7408 150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FF3C17">
              <w:rPr>
                <w:color w:val="000000"/>
              </w:rPr>
              <w:t>й(</w:t>
            </w:r>
            <w:proofErr w:type="gramEnd"/>
            <w:r w:rsidRPr="00FF3C17">
              <w:rPr>
                <w:color w:val="000000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2 02 49999 10 7418 150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FF3C17">
              <w:rPr>
                <w:color w:val="000000"/>
              </w:rPr>
              <w:t>й(</w:t>
            </w:r>
            <w:proofErr w:type="gramEnd"/>
            <w:r w:rsidRPr="00FF3C17">
              <w:rPr>
                <w:color w:val="000000"/>
              </w:rPr>
              <w:t>приобретение коммунальной техники)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2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2 02 45390 10 0000 150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2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2 02 90054 10 0000 150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2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2 07 05030 10 6100 150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1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4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2 07 05030 10 6200 150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2 07 05030 10 6300 150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2 08 05000 10 0000 150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957A7" w:rsidRPr="00FF3C17" w:rsidRDefault="005957A7" w:rsidP="007569C1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2 18 05030 10 0000 150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3C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2 19 60010  10 0000150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3C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2 18 60020 10 0000 150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3C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5957A7" w:rsidRPr="00FF3C17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2 19 60010  10 0000150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3C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7A7" w:rsidRPr="00FF3C17" w:rsidRDefault="005957A7" w:rsidP="007569C1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</w:tbl>
    <w:p w:rsidR="005957A7" w:rsidRPr="00144DD1" w:rsidRDefault="005957A7" w:rsidP="005957A7">
      <w:pPr>
        <w:jc w:val="both"/>
        <w:rPr>
          <w:color w:val="000000"/>
          <w:sz w:val="20"/>
          <w:szCs w:val="20"/>
        </w:rPr>
      </w:pPr>
    </w:p>
    <w:p w:rsidR="005957A7" w:rsidRPr="00144DD1" w:rsidRDefault="005957A7" w:rsidP="005957A7">
      <w:pPr>
        <w:jc w:val="both"/>
        <w:rPr>
          <w:color w:val="000000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>Приложение 2</w:t>
      </w: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                                                                                           к Порядку администрирования </w:t>
      </w: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доходов </w:t>
      </w: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Перечень</w:t>
      </w: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необходимых документов для проведения возврата излишне уплаченной суммы платежа в бюджет муниципального района</w:t>
      </w: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  <w:proofErr w:type="spellStart"/>
      <w:r w:rsidRPr="007C7453">
        <w:rPr>
          <w:b/>
          <w:bCs/>
          <w:color w:val="000000"/>
          <w:sz w:val="24"/>
        </w:rPr>
        <w:t>Аургазинский</w:t>
      </w:r>
      <w:proofErr w:type="spellEnd"/>
      <w:r w:rsidRPr="007C7453">
        <w:rPr>
          <w:b/>
          <w:bCs/>
          <w:color w:val="000000"/>
          <w:sz w:val="24"/>
        </w:rPr>
        <w:t xml:space="preserve"> район РБ</w:t>
      </w: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Для физических лиц: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1. Заявление физического лица с просьбой о возврате  денежных средств с указанием следующей информации: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полное имя, отчество и фамилия физического лица;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домашний адрес и телефон;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лицевой счет плательщика, открытый в кредитном учреждении (куда следует зачислить возвращаемые денежные средства);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- сумму возврата прописью и цифрами (в руб., коп.).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2. Подлинный платежный документ об уплате денежных сре</w:t>
      </w:r>
      <w:proofErr w:type="gramStart"/>
      <w:r w:rsidRPr="0006336E">
        <w:rPr>
          <w:bCs/>
          <w:color w:val="000000"/>
          <w:sz w:val="24"/>
        </w:rPr>
        <w:t>дств в б</w:t>
      </w:r>
      <w:proofErr w:type="gramEnd"/>
      <w:r w:rsidRPr="0006336E">
        <w:rPr>
          <w:bCs/>
          <w:color w:val="000000"/>
          <w:sz w:val="24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Для юридических лиц: 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1. Заявление юридического  лица с просьбой о возврате денежных средств с указанием следующей информации: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полное наименование юридического лица; 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почтовый адрес юридического лица, телефон;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lastRenderedPageBreak/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сумму возврата прописью и цифрами (в руб., коп.).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2.</w:t>
      </w:r>
      <w:r w:rsidRPr="0006336E">
        <w:rPr>
          <w:bCs/>
          <w:color w:val="000000"/>
          <w:sz w:val="24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5957A7" w:rsidRPr="0006336E" w:rsidRDefault="005957A7" w:rsidP="005957A7">
      <w:pPr>
        <w:pStyle w:val="a4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3.</w:t>
      </w:r>
      <w:r w:rsidRPr="0006336E">
        <w:rPr>
          <w:bCs/>
          <w:color w:val="000000"/>
          <w:sz w:val="24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lastRenderedPageBreak/>
        <w:t>Приложение 3</w:t>
      </w: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                                                                                           к Порядку администрирования </w:t>
      </w: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>доходов</w:t>
      </w:r>
    </w:p>
    <w:p w:rsidR="005957A7" w:rsidRPr="0006336E" w:rsidRDefault="005957A7" w:rsidP="005957A7">
      <w:pPr>
        <w:pStyle w:val="a4"/>
        <w:jc w:val="right"/>
        <w:rPr>
          <w:bCs/>
          <w:color w:val="000000"/>
          <w:sz w:val="18"/>
          <w:szCs w:val="18"/>
        </w:rPr>
      </w:pP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ЗАКЛЮЧЕНИЕ</w:t>
      </w: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администратора доходов бюджета</w:t>
      </w:r>
    </w:p>
    <w:p w:rsidR="005957A7" w:rsidRPr="007C7453" w:rsidRDefault="005957A7" w:rsidP="005957A7">
      <w:pPr>
        <w:pStyle w:val="a4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о возврате излишне уплаченной суммы платежа</w:t>
      </w:r>
    </w:p>
    <w:p w:rsidR="005957A7" w:rsidRPr="007C7453" w:rsidRDefault="005957A7" w:rsidP="005957A7">
      <w:pPr>
        <w:pStyle w:val="a4"/>
        <w:jc w:val="left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Администратор доходов бюджета </w:t>
      </w:r>
      <w:proofErr w:type="gramStart"/>
      <w:r w:rsidRPr="0006336E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>А</w:t>
      </w:r>
      <w:proofErr w:type="gramEnd"/>
      <w:r>
        <w:rPr>
          <w:bCs/>
          <w:color w:val="000000"/>
          <w:sz w:val="24"/>
        </w:rPr>
        <w:t>дминистрация СП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Плательщик________________________________________________________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___________________________________________________________¬¬_______ 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ИНН плательщика __________________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КПП плательщика __________________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Паспортные данные плательщика _____________________________________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                                                         (номер и серия паспорта, кем и когда выдан)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__________________________________________________________________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муниципального района в размере ___________________________________________________________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                                                                        (сумма прописью)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proofErr w:type="spellStart"/>
      <w:r w:rsidRPr="0006336E">
        <w:rPr>
          <w:bCs/>
          <w:color w:val="000000"/>
          <w:sz w:val="24"/>
        </w:rPr>
        <w:t>_______________________________________________рублей</w:t>
      </w:r>
      <w:proofErr w:type="spellEnd"/>
      <w:r w:rsidRPr="0006336E">
        <w:rPr>
          <w:bCs/>
          <w:color w:val="000000"/>
          <w:sz w:val="24"/>
        </w:rPr>
        <w:t xml:space="preserve"> _____ копеек.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По результатам проверки, проведенной ________________________________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                                                                                           (наименование отдела)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__________________________________________________________________,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принято решение о возврате плательщику указанной суммы. </w:t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>Г</w:t>
      </w:r>
      <w:r w:rsidRPr="0006336E">
        <w:rPr>
          <w:bCs/>
          <w:color w:val="000000"/>
          <w:sz w:val="24"/>
        </w:rPr>
        <w:t xml:space="preserve">лавный бухгалтер 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  <w:t>_________</w:t>
      </w:r>
      <w:r>
        <w:rPr>
          <w:bCs/>
          <w:color w:val="000000"/>
          <w:sz w:val="24"/>
        </w:rPr>
        <w:t>____     _</w:t>
      </w:r>
      <w:r w:rsidRPr="0006336E">
        <w:rPr>
          <w:bCs/>
          <w:color w:val="000000"/>
          <w:sz w:val="24"/>
        </w:rPr>
        <w:tab/>
      </w:r>
    </w:p>
    <w:p w:rsidR="005957A7" w:rsidRPr="0006336E" w:rsidRDefault="005957A7" w:rsidP="005957A7">
      <w:pPr>
        <w:pStyle w:val="a4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5957A7" w:rsidRPr="00270878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5957A7" w:rsidRDefault="005957A7" w:rsidP="005957A7">
      <w:pPr>
        <w:pStyle w:val="a4"/>
        <w:rPr>
          <w:b/>
          <w:bCs/>
          <w:color w:val="000000"/>
          <w:sz w:val="24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A7"/>
    <w:rsid w:val="004C4BDF"/>
    <w:rsid w:val="005957A7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95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957A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957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3378</Words>
  <Characters>19260</Characters>
  <Application>Microsoft Office Word</Application>
  <DocSecurity>0</DocSecurity>
  <Lines>160</Lines>
  <Paragraphs>45</Paragraphs>
  <ScaleCrop>false</ScaleCrop>
  <Company>Сельсовет</Company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2019-01-21T07:50:00Z</dcterms:created>
  <dcterms:modified xsi:type="dcterms:W3CDTF">2019-01-21T07:53:00Z</dcterms:modified>
</cp:coreProperties>
</file>